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9AF1" w14:textId="41B6E169" w:rsidR="00CD4CCE" w:rsidRPr="005E36B8" w:rsidRDefault="00364152" w:rsidP="005E36B8">
      <w:pPr>
        <w:spacing w:before="59"/>
        <w:ind w:left="776"/>
        <w:jc w:val="center"/>
        <w:rPr>
          <w:b/>
          <w:sz w:val="28"/>
          <w:szCs w:val="28"/>
        </w:rPr>
      </w:pPr>
      <w:r w:rsidRPr="005E36B8">
        <w:rPr>
          <w:b/>
          <w:sz w:val="28"/>
          <w:szCs w:val="28"/>
        </w:rPr>
        <w:t xml:space="preserve">Job Posting: Village of </w:t>
      </w:r>
      <w:r w:rsidR="00DA0725" w:rsidRPr="005E36B8">
        <w:rPr>
          <w:b/>
          <w:sz w:val="28"/>
          <w:szCs w:val="28"/>
        </w:rPr>
        <w:t>Geneva-on-the-Lake</w:t>
      </w:r>
      <w:r w:rsidRPr="005E36B8">
        <w:rPr>
          <w:b/>
          <w:sz w:val="28"/>
          <w:szCs w:val="28"/>
        </w:rPr>
        <w:t xml:space="preserve"> Fiscal Officer </w:t>
      </w:r>
    </w:p>
    <w:p w14:paraId="406FD29D" w14:textId="77777777" w:rsidR="00CD4CCE" w:rsidRDefault="00000000">
      <w:pPr>
        <w:pStyle w:val="Heading1"/>
        <w:spacing w:before="241"/>
      </w:pPr>
      <w:r>
        <w:t>General Purpose:</w:t>
      </w:r>
    </w:p>
    <w:p w14:paraId="1CEF9A51" w14:textId="77777777" w:rsidR="00CD4CCE" w:rsidRDefault="00CD4CCE">
      <w:pPr>
        <w:pStyle w:val="BodyText"/>
        <w:spacing w:before="7"/>
        <w:ind w:left="0" w:firstLine="0"/>
        <w:rPr>
          <w:b/>
          <w:sz w:val="23"/>
        </w:rPr>
      </w:pPr>
    </w:p>
    <w:p w14:paraId="2EFFE1A1" w14:textId="40D04948" w:rsidR="00CD4CCE" w:rsidRDefault="00000000">
      <w:pPr>
        <w:pStyle w:val="BodyText"/>
        <w:ind w:left="118" w:right="304" w:firstLine="0"/>
      </w:pPr>
      <w:r>
        <w:t xml:space="preserve">The duties of the Fiscal Officer of the Village of </w:t>
      </w:r>
      <w:r w:rsidR="00DA0725">
        <w:t>Geneva-on-the-Lake</w:t>
      </w:r>
      <w:r>
        <w:t xml:space="preserve"> are those as defined in the Ohio Revised Code</w:t>
      </w:r>
      <w:r w:rsidR="00DA0725">
        <w:t xml:space="preserve"> 733.262, 733.27, &amp; 733.44, local code,</w:t>
      </w:r>
      <w:r>
        <w:t xml:space="preserve"> and all other duties as assigned.</w:t>
      </w:r>
    </w:p>
    <w:p w14:paraId="297FACEA" w14:textId="77777777" w:rsidR="00CD4CCE" w:rsidRDefault="00CD4CCE">
      <w:pPr>
        <w:pStyle w:val="BodyText"/>
        <w:spacing w:before="1"/>
        <w:ind w:left="0" w:firstLine="0"/>
      </w:pPr>
    </w:p>
    <w:p w14:paraId="2219552A" w14:textId="77777777" w:rsidR="00CD4CCE" w:rsidRDefault="00000000">
      <w:pPr>
        <w:pStyle w:val="Heading1"/>
      </w:pPr>
      <w:r>
        <w:t>Supervision:</w:t>
      </w:r>
    </w:p>
    <w:p w14:paraId="40E50306" w14:textId="77777777" w:rsidR="00CD4CCE" w:rsidRDefault="00CD4CCE">
      <w:pPr>
        <w:pStyle w:val="BodyText"/>
        <w:spacing w:before="4"/>
        <w:ind w:left="0" w:firstLine="0"/>
        <w:rPr>
          <w:b/>
        </w:rPr>
      </w:pPr>
    </w:p>
    <w:p w14:paraId="2CB1E40F" w14:textId="1198240E" w:rsidR="00CD4CCE" w:rsidRDefault="00000000">
      <w:pPr>
        <w:pStyle w:val="BodyText"/>
        <w:spacing w:before="1"/>
        <w:ind w:left="118" w:right="304" w:firstLine="0"/>
      </w:pPr>
      <w:r>
        <w:t>The Fiscal Officer will work at the pleasure of the Village Mayor and Council being bound by the rules and regulations set in the Ohio Revised Code</w:t>
      </w:r>
      <w:r w:rsidR="00DA0725">
        <w:t>, and local Village Codified</w:t>
      </w:r>
      <w:r>
        <w:t>.</w:t>
      </w:r>
    </w:p>
    <w:p w14:paraId="3F86D5FC" w14:textId="77777777" w:rsidR="00CD4CCE" w:rsidRDefault="00CD4CCE">
      <w:pPr>
        <w:pStyle w:val="BodyText"/>
        <w:spacing w:before="10"/>
        <w:ind w:left="0" w:firstLine="0"/>
        <w:rPr>
          <w:sz w:val="22"/>
        </w:rPr>
      </w:pPr>
    </w:p>
    <w:p w14:paraId="32CC09C7" w14:textId="77777777" w:rsidR="00CD4CCE" w:rsidRDefault="00000000">
      <w:pPr>
        <w:pStyle w:val="Heading1"/>
        <w:spacing w:before="1" w:line="267" w:lineRule="exact"/>
        <w:jc w:val="both"/>
      </w:pPr>
      <w:r>
        <w:t>Essential Duties:</w:t>
      </w:r>
    </w:p>
    <w:p w14:paraId="589FD9FA" w14:textId="749B42F5" w:rsidR="00CD4CCE" w:rsidRDefault="00000000">
      <w:pPr>
        <w:pStyle w:val="ListParagraph"/>
        <w:numPr>
          <w:ilvl w:val="0"/>
          <w:numId w:val="1"/>
        </w:numPr>
        <w:tabs>
          <w:tab w:val="left" w:pos="839"/>
        </w:tabs>
        <w:spacing w:line="242" w:lineRule="auto"/>
        <w:ind w:right="391"/>
        <w:jc w:val="both"/>
        <w:rPr>
          <w:sz w:val="24"/>
        </w:rPr>
      </w:pPr>
      <w:r>
        <w:rPr>
          <w:sz w:val="24"/>
        </w:rPr>
        <w:t>Work independently to manage the Village’s financial functions and to be solely responsible for creating and keeping the records and meeting all reporting deadlines of the Village in accordance with federal, state and local</w:t>
      </w:r>
      <w:r>
        <w:rPr>
          <w:spacing w:val="-3"/>
          <w:sz w:val="24"/>
        </w:rPr>
        <w:t xml:space="preserve"> </w:t>
      </w:r>
      <w:r>
        <w:rPr>
          <w:sz w:val="24"/>
        </w:rPr>
        <w:t>laws.</w:t>
      </w:r>
    </w:p>
    <w:p w14:paraId="03649E1B" w14:textId="0D101730" w:rsidR="00DA0725" w:rsidRDefault="00DA0725">
      <w:pPr>
        <w:pStyle w:val="ListParagraph"/>
        <w:numPr>
          <w:ilvl w:val="0"/>
          <w:numId w:val="1"/>
        </w:numPr>
        <w:tabs>
          <w:tab w:val="left" w:pos="839"/>
        </w:tabs>
        <w:spacing w:line="242" w:lineRule="auto"/>
        <w:ind w:right="391"/>
        <w:jc w:val="both"/>
        <w:rPr>
          <w:sz w:val="24"/>
        </w:rPr>
      </w:pPr>
      <w:r>
        <w:rPr>
          <w:sz w:val="24"/>
        </w:rPr>
        <w:t>Work</w:t>
      </w:r>
      <w:r w:rsidR="007715EF">
        <w:rPr>
          <w:sz w:val="24"/>
        </w:rPr>
        <w:t xml:space="preserve"> as team member</w:t>
      </w:r>
      <w:r>
        <w:rPr>
          <w:sz w:val="24"/>
        </w:rPr>
        <w:t xml:space="preserve"> with Mayor, Council, Village Administrator, Police Chief, Fire Chief and other officers</w:t>
      </w:r>
      <w:r w:rsidR="007715EF">
        <w:rPr>
          <w:sz w:val="24"/>
        </w:rPr>
        <w:t xml:space="preserve"> to plan and </w:t>
      </w:r>
      <w:r w:rsidR="00F86B62">
        <w:rPr>
          <w:sz w:val="24"/>
        </w:rPr>
        <w:t xml:space="preserve">strategically </w:t>
      </w:r>
      <w:r w:rsidR="007715EF">
        <w:rPr>
          <w:sz w:val="24"/>
        </w:rPr>
        <w:t xml:space="preserve">direct the </w:t>
      </w:r>
      <w:r w:rsidR="00F86B62">
        <w:rPr>
          <w:sz w:val="24"/>
        </w:rPr>
        <w:t>municipality</w:t>
      </w:r>
      <w:r w:rsidR="007715EF">
        <w:rPr>
          <w:sz w:val="24"/>
        </w:rPr>
        <w:t xml:space="preserve"> as an executive officer.</w:t>
      </w:r>
      <w:r>
        <w:rPr>
          <w:sz w:val="24"/>
        </w:rPr>
        <w:t xml:space="preserve"> </w:t>
      </w:r>
    </w:p>
    <w:p w14:paraId="077A3EFD" w14:textId="77777777" w:rsidR="00CD4CCE" w:rsidRDefault="00000000">
      <w:pPr>
        <w:pStyle w:val="ListParagraph"/>
        <w:numPr>
          <w:ilvl w:val="0"/>
          <w:numId w:val="1"/>
        </w:numPr>
        <w:tabs>
          <w:tab w:val="left" w:pos="839"/>
        </w:tabs>
        <w:spacing w:line="268" w:lineRule="exact"/>
        <w:ind w:hanging="361"/>
        <w:jc w:val="both"/>
        <w:rPr>
          <w:sz w:val="24"/>
        </w:rPr>
      </w:pPr>
      <w:r>
        <w:rPr>
          <w:sz w:val="24"/>
        </w:rPr>
        <w:t>Resolve various complex financial issues while facing pending</w:t>
      </w:r>
      <w:r>
        <w:rPr>
          <w:spacing w:val="-2"/>
          <w:sz w:val="24"/>
        </w:rPr>
        <w:t xml:space="preserve"> </w:t>
      </w:r>
      <w:r>
        <w:rPr>
          <w:sz w:val="24"/>
        </w:rPr>
        <w:t>deadlines.</w:t>
      </w:r>
    </w:p>
    <w:p w14:paraId="77CF2A5A" w14:textId="08F9BDA0" w:rsidR="00CD4CCE" w:rsidRDefault="00000000">
      <w:pPr>
        <w:pStyle w:val="ListParagraph"/>
        <w:numPr>
          <w:ilvl w:val="0"/>
          <w:numId w:val="1"/>
        </w:numPr>
        <w:tabs>
          <w:tab w:val="left" w:pos="839"/>
        </w:tabs>
        <w:spacing w:line="237" w:lineRule="auto"/>
        <w:ind w:right="388"/>
        <w:jc w:val="both"/>
        <w:rPr>
          <w:sz w:val="24"/>
        </w:rPr>
      </w:pPr>
      <w:r>
        <w:rPr>
          <w:sz w:val="24"/>
        </w:rPr>
        <w:t>The Fiscal Officer must be keenly aware of the financial position of the Village and communicate any issues regarding that position properly and in a timely manner to the Mayor, Council, and all other appropriate</w:t>
      </w:r>
      <w:r>
        <w:rPr>
          <w:spacing w:val="-1"/>
          <w:sz w:val="24"/>
        </w:rPr>
        <w:t xml:space="preserve"> </w:t>
      </w:r>
      <w:r w:rsidR="00DA0725">
        <w:rPr>
          <w:sz w:val="24"/>
        </w:rPr>
        <w:t>offices or others</w:t>
      </w:r>
      <w:r>
        <w:rPr>
          <w:sz w:val="24"/>
        </w:rPr>
        <w:t>.</w:t>
      </w:r>
    </w:p>
    <w:p w14:paraId="6198B29C" w14:textId="14DEA24C" w:rsidR="00CD4CCE" w:rsidRDefault="00000000">
      <w:pPr>
        <w:pStyle w:val="ListParagraph"/>
        <w:numPr>
          <w:ilvl w:val="0"/>
          <w:numId w:val="1"/>
        </w:numPr>
        <w:tabs>
          <w:tab w:val="left" w:pos="838"/>
          <w:tab w:val="left" w:pos="839"/>
        </w:tabs>
        <w:spacing w:line="240" w:lineRule="auto"/>
        <w:ind w:right="673"/>
        <w:rPr>
          <w:sz w:val="24"/>
        </w:rPr>
      </w:pPr>
      <w:r>
        <w:rPr>
          <w:sz w:val="24"/>
        </w:rPr>
        <w:t>Prepare all monthly, quarterly, and annual reports as required by law and distribute appropriate</w:t>
      </w:r>
      <w:r>
        <w:rPr>
          <w:spacing w:val="-11"/>
          <w:sz w:val="24"/>
        </w:rPr>
        <w:t xml:space="preserve"> </w:t>
      </w:r>
      <w:r>
        <w:rPr>
          <w:sz w:val="24"/>
        </w:rPr>
        <w:t>information</w:t>
      </w:r>
      <w:r>
        <w:rPr>
          <w:spacing w:val="-9"/>
          <w:sz w:val="24"/>
        </w:rPr>
        <w:t xml:space="preserve"> </w:t>
      </w:r>
      <w:r>
        <w:rPr>
          <w:sz w:val="24"/>
        </w:rPr>
        <w:t>to</w:t>
      </w:r>
      <w:r>
        <w:rPr>
          <w:spacing w:val="-6"/>
          <w:sz w:val="24"/>
        </w:rPr>
        <w:t xml:space="preserve"> </w:t>
      </w:r>
      <w:r>
        <w:rPr>
          <w:sz w:val="24"/>
        </w:rPr>
        <w:t>the</w:t>
      </w:r>
      <w:r>
        <w:rPr>
          <w:spacing w:val="-10"/>
          <w:sz w:val="24"/>
        </w:rPr>
        <w:t xml:space="preserve"> </w:t>
      </w:r>
      <w:r>
        <w:rPr>
          <w:sz w:val="24"/>
        </w:rPr>
        <w:t>Mayor,</w:t>
      </w:r>
      <w:r>
        <w:rPr>
          <w:spacing w:val="-10"/>
          <w:sz w:val="24"/>
        </w:rPr>
        <w:t xml:space="preserve"> </w:t>
      </w:r>
      <w:r>
        <w:rPr>
          <w:sz w:val="24"/>
        </w:rPr>
        <w:t>Village</w:t>
      </w:r>
      <w:r>
        <w:rPr>
          <w:spacing w:val="-10"/>
          <w:sz w:val="24"/>
        </w:rPr>
        <w:t xml:space="preserve"> </w:t>
      </w:r>
      <w:r>
        <w:rPr>
          <w:sz w:val="24"/>
        </w:rPr>
        <w:t>Council</w:t>
      </w:r>
      <w:r w:rsidR="00DA0725">
        <w:rPr>
          <w:sz w:val="24"/>
        </w:rPr>
        <w:t>, and all other appropriate</w:t>
      </w:r>
      <w:r w:rsidR="00DA0725">
        <w:rPr>
          <w:spacing w:val="-1"/>
          <w:sz w:val="24"/>
        </w:rPr>
        <w:t xml:space="preserve"> </w:t>
      </w:r>
      <w:r w:rsidR="00DA0725">
        <w:rPr>
          <w:sz w:val="24"/>
        </w:rPr>
        <w:t xml:space="preserve">offices or </w:t>
      </w:r>
      <w:r>
        <w:rPr>
          <w:sz w:val="24"/>
        </w:rPr>
        <w:t>committees.</w:t>
      </w:r>
    </w:p>
    <w:p w14:paraId="3A08E483" w14:textId="77777777" w:rsidR="00CD4CCE" w:rsidRDefault="00000000">
      <w:pPr>
        <w:pStyle w:val="ListParagraph"/>
        <w:numPr>
          <w:ilvl w:val="0"/>
          <w:numId w:val="1"/>
        </w:numPr>
        <w:tabs>
          <w:tab w:val="left" w:pos="838"/>
          <w:tab w:val="left" w:pos="839"/>
        </w:tabs>
        <w:ind w:right="1038"/>
        <w:rPr>
          <w:sz w:val="24"/>
        </w:rPr>
      </w:pPr>
      <w:r>
        <w:rPr>
          <w:sz w:val="24"/>
        </w:rPr>
        <w:t>Demonstrate ability to maintain appropriate confidentiality in handling sensitive information and</w:t>
      </w:r>
      <w:r>
        <w:rPr>
          <w:spacing w:val="1"/>
          <w:sz w:val="24"/>
        </w:rPr>
        <w:t xml:space="preserve"> </w:t>
      </w:r>
      <w:r>
        <w:rPr>
          <w:sz w:val="24"/>
        </w:rPr>
        <w:t>records.</w:t>
      </w:r>
    </w:p>
    <w:p w14:paraId="02334744" w14:textId="095DF561" w:rsidR="00CD4CCE" w:rsidRDefault="00000000">
      <w:pPr>
        <w:pStyle w:val="ListParagraph"/>
        <w:numPr>
          <w:ilvl w:val="0"/>
          <w:numId w:val="1"/>
        </w:numPr>
        <w:tabs>
          <w:tab w:val="left" w:pos="838"/>
          <w:tab w:val="left" w:pos="839"/>
        </w:tabs>
        <w:spacing w:line="268" w:lineRule="exact"/>
        <w:ind w:hanging="361"/>
        <w:rPr>
          <w:sz w:val="24"/>
        </w:rPr>
      </w:pPr>
      <w:r>
        <w:rPr>
          <w:sz w:val="24"/>
        </w:rPr>
        <w:t>Post all Village financial transactions to the Village’s accounting</w:t>
      </w:r>
      <w:r>
        <w:rPr>
          <w:spacing w:val="-6"/>
          <w:sz w:val="24"/>
        </w:rPr>
        <w:t xml:space="preserve"> </w:t>
      </w:r>
      <w:r>
        <w:rPr>
          <w:sz w:val="24"/>
        </w:rPr>
        <w:t>system</w:t>
      </w:r>
      <w:r w:rsidR="00DA0725">
        <w:rPr>
          <w:sz w:val="24"/>
        </w:rPr>
        <w:t>s</w:t>
      </w:r>
      <w:r>
        <w:rPr>
          <w:sz w:val="24"/>
        </w:rPr>
        <w:t>.</w:t>
      </w:r>
    </w:p>
    <w:p w14:paraId="0441AEBC" w14:textId="77777777" w:rsidR="00CD4CCE" w:rsidRDefault="00000000">
      <w:pPr>
        <w:pStyle w:val="ListParagraph"/>
        <w:numPr>
          <w:ilvl w:val="0"/>
          <w:numId w:val="1"/>
        </w:numPr>
        <w:tabs>
          <w:tab w:val="left" w:pos="838"/>
          <w:tab w:val="left" w:pos="839"/>
        </w:tabs>
        <w:spacing w:line="274" w:lineRule="exact"/>
        <w:ind w:hanging="361"/>
        <w:rPr>
          <w:sz w:val="24"/>
        </w:rPr>
      </w:pPr>
      <w:r>
        <w:rPr>
          <w:sz w:val="24"/>
        </w:rPr>
        <w:t>Serve as liaison to accounting system hardware and software</w:t>
      </w:r>
      <w:r>
        <w:rPr>
          <w:spacing w:val="-6"/>
          <w:sz w:val="24"/>
        </w:rPr>
        <w:t xml:space="preserve"> </w:t>
      </w:r>
      <w:r>
        <w:rPr>
          <w:sz w:val="24"/>
        </w:rPr>
        <w:t>vendors.</w:t>
      </w:r>
    </w:p>
    <w:p w14:paraId="66D90A29" w14:textId="77777777" w:rsidR="00CD4CCE" w:rsidRDefault="00000000">
      <w:pPr>
        <w:pStyle w:val="ListParagraph"/>
        <w:numPr>
          <w:ilvl w:val="0"/>
          <w:numId w:val="1"/>
        </w:numPr>
        <w:tabs>
          <w:tab w:val="left" w:pos="838"/>
          <w:tab w:val="left" w:pos="839"/>
        </w:tabs>
        <w:spacing w:line="240" w:lineRule="auto"/>
        <w:ind w:right="892"/>
        <w:rPr>
          <w:sz w:val="24"/>
        </w:rPr>
      </w:pPr>
      <w:r>
        <w:rPr>
          <w:sz w:val="24"/>
        </w:rPr>
        <w:t>Process and deposit funds received by the Village, disburse monies, balance bank statements,</w:t>
      </w:r>
      <w:r>
        <w:rPr>
          <w:spacing w:val="-6"/>
          <w:sz w:val="24"/>
        </w:rPr>
        <w:t xml:space="preserve"> </w:t>
      </w:r>
      <w:r>
        <w:rPr>
          <w:sz w:val="24"/>
        </w:rPr>
        <w:t>and</w:t>
      </w:r>
      <w:r>
        <w:rPr>
          <w:spacing w:val="-6"/>
          <w:sz w:val="24"/>
        </w:rPr>
        <w:t xml:space="preserve"> </w:t>
      </w:r>
      <w:r>
        <w:rPr>
          <w:sz w:val="24"/>
        </w:rPr>
        <w:t>manage</w:t>
      </w:r>
      <w:r>
        <w:rPr>
          <w:spacing w:val="-5"/>
          <w:sz w:val="24"/>
        </w:rPr>
        <w:t xml:space="preserve"> </w:t>
      </w:r>
      <w:r>
        <w:rPr>
          <w:sz w:val="24"/>
        </w:rPr>
        <w:t>funds</w:t>
      </w:r>
      <w:r>
        <w:rPr>
          <w:spacing w:val="-6"/>
          <w:sz w:val="24"/>
        </w:rPr>
        <w:t xml:space="preserve"> </w:t>
      </w:r>
      <w:r>
        <w:rPr>
          <w:sz w:val="24"/>
        </w:rPr>
        <w:t>in</w:t>
      </w:r>
      <w:r>
        <w:rPr>
          <w:spacing w:val="-6"/>
          <w:sz w:val="24"/>
        </w:rPr>
        <w:t xml:space="preserve"> </w:t>
      </w:r>
      <w:r>
        <w:rPr>
          <w:sz w:val="24"/>
        </w:rPr>
        <w:t>depositories</w:t>
      </w:r>
      <w:r>
        <w:rPr>
          <w:spacing w:val="-6"/>
          <w:sz w:val="24"/>
        </w:rPr>
        <w:t xml:space="preserve"> </w:t>
      </w:r>
      <w:r>
        <w:rPr>
          <w:sz w:val="24"/>
        </w:rPr>
        <w:t>as</w:t>
      </w:r>
      <w:r>
        <w:rPr>
          <w:spacing w:val="-7"/>
          <w:sz w:val="24"/>
        </w:rPr>
        <w:t xml:space="preserve"> </w:t>
      </w:r>
      <w:r>
        <w:rPr>
          <w:sz w:val="24"/>
        </w:rPr>
        <w:t>approved</w:t>
      </w:r>
      <w:r>
        <w:rPr>
          <w:spacing w:val="-6"/>
          <w:sz w:val="24"/>
        </w:rPr>
        <w:t xml:space="preserve"> </w:t>
      </w:r>
      <w:r>
        <w:rPr>
          <w:sz w:val="24"/>
        </w:rPr>
        <w:t>by</w:t>
      </w:r>
      <w:r>
        <w:rPr>
          <w:spacing w:val="-6"/>
          <w:sz w:val="24"/>
        </w:rPr>
        <w:t xml:space="preserve"> </w:t>
      </w:r>
      <w:r>
        <w:rPr>
          <w:sz w:val="24"/>
        </w:rPr>
        <w:t>Village</w:t>
      </w:r>
      <w:r>
        <w:rPr>
          <w:spacing w:val="-8"/>
          <w:sz w:val="24"/>
        </w:rPr>
        <w:t xml:space="preserve"> </w:t>
      </w:r>
      <w:r>
        <w:rPr>
          <w:sz w:val="24"/>
        </w:rPr>
        <w:t>Council.</w:t>
      </w:r>
    </w:p>
    <w:p w14:paraId="2F67A9A4" w14:textId="77777777" w:rsidR="00CD4CCE" w:rsidRDefault="00000000">
      <w:pPr>
        <w:pStyle w:val="ListParagraph"/>
        <w:numPr>
          <w:ilvl w:val="0"/>
          <w:numId w:val="1"/>
        </w:numPr>
        <w:tabs>
          <w:tab w:val="left" w:pos="838"/>
          <w:tab w:val="left" w:pos="839"/>
        </w:tabs>
        <w:ind w:right="318"/>
        <w:rPr>
          <w:sz w:val="24"/>
        </w:rPr>
      </w:pPr>
      <w:r>
        <w:rPr>
          <w:sz w:val="24"/>
        </w:rPr>
        <w:t>Prepare financial transactions within the Village Council’s approved budget, including issue</w:t>
      </w:r>
      <w:r>
        <w:rPr>
          <w:spacing w:val="37"/>
          <w:sz w:val="24"/>
        </w:rPr>
        <w:t xml:space="preserve"> </w:t>
      </w:r>
      <w:r>
        <w:rPr>
          <w:sz w:val="24"/>
        </w:rPr>
        <w:t>of</w:t>
      </w:r>
      <w:r>
        <w:rPr>
          <w:spacing w:val="38"/>
          <w:sz w:val="24"/>
        </w:rPr>
        <w:t xml:space="preserve"> </w:t>
      </w:r>
      <w:r>
        <w:rPr>
          <w:sz w:val="24"/>
        </w:rPr>
        <w:t>purchase</w:t>
      </w:r>
      <w:r>
        <w:rPr>
          <w:spacing w:val="37"/>
          <w:sz w:val="24"/>
        </w:rPr>
        <w:t xml:space="preserve"> </w:t>
      </w:r>
      <w:r>
        <w:rPr>
          <w:sz w:val="24"/>
        </w:rPr>
        <w:t>orders,</w:t>
      </w:r>
      <w:r>
        <w:rPr>
          <w:spacing w:val="39"/>
          <w:sz w:val="24"/>
        </w:rPr>
        <w:t xml:space="preserve"> </w:t>
      </w:r>
      <w:r>
        <w:rPr>
          <w:sz w:val="24"/>
        </w:rPr>
        <w:t>verification</w:t>
      </w:r>
      <w:r>
        <w:rPr>
          <w:spacing w:val="39"/>
          <w:sz w:val="24"/>
        </w:rPr>
        <w:t xml:space="preserve"> </w:t>
      </w:r>
      <w:r>
        <w:rPr>
          <w:sz w:val="24"/>
        </w:rPr>
        <w:t>and</w:t>
      </w:r>
      <w:r>
        <w:rPr>
          <w:spacing w:val="38"/>
          <w:sz w:val="24"/>
        </w:rPr>
        <w:t xml:space="preserve"> </w:t>
      </w:r>
      <w:r>
        <w:rPr>
          <w:sz w:val="24"/>
        </w:rPr>
        <w:t>payment</w:t>
      </w:r>
      <w:r>
        <w:rPr>
          <w:spacing w:val="39"/>
          <w:sz w:val="24"/>
        </w:rPr>
        <w:t xml:space="preserve"> </w:t>
      </w:r>
      <w:r>
        <w:rPr>
          <w:sz w:val="24"/>
        </w:rPr>
        <w:t>of</w:t>
      </w:r>
      <w:r>
        <w:rPr>
          <w:spacing w:val="37"/>
          <w:sz w:val="24"/>
        </w:rPr>
        <w:t xml:space="preserve"> </w:t>
      </w:r>
      <w:r>
        <w:rPr>
          <w:sz w:val="24"/>
        </w:rPr>
        <w:t>invoices,</w:t>
      </w:r>
      <w:r>
        <w:rPr>
          <w:spacing w:val="39"/>
          <w:sz w:val="24"/>
        </w:rPr>
        <w:t xml:space="preserve"> </w:t>
      </w:r>
      <w:r>
        <w:rPr>
          <w:sz w:val="24"/>
        </w:rPr>
        <w:t>preparation</w:t>
      </w:r>
      <w:r>
        <w:rPr>
          <w:spacing w:val="38"/>
          <w:sz w:val="24"/>
        </w:rPr>
        <w:t xml:space="preserve"> </w:t>
      </w:r>
      <w:r>
        <w:rPr>
          <w:sz w:val="24"/>
        </w:rPr>
        <w:t>of</w:t>
      </w:r>
    </w:p>
    <w:p w14:paraId="36E3D291" w14:textId="77777777" w:rsidR="00CD4CCE" w:rsidRDefault="00000000">
      <w:pPr>
        <w:pStyle w:val="BodyText"/>
        <w:spacing w:line="265" w:lineRule="exact"/>
        <w:ind w:firstLine="0"/>
      </w:pPr>
      <w:r>
        <w:t>electronic funds transfers, and signing of checks.</w:t>
      </w:r>
    </w:p>
    <w:p w14:paraId="5D11E448" w14:textId="77777777" w:rsidR="00CD4CCE" w:rsidRDefault="00000000">
      <w:pPr>
        <w:pStyle w:val="ListParagraph"/>
        <w:numPr>
          <w:ilvl w:val="0"/>
          <w:numId w:val="1"/>
        </w:numPr>
        <w:tabs>
          <w:tab w:val="left" w:pos="839"/>
        </w:tabs>
        <w:spacing w:line="240" w:lineRule="auto"/>
        <w:ind w:right="460"/>
        <w:jc w:val="both"/>
        <w:rPr>
          <w:sz w:val="24"/>
        </w:rPr>
      </w:pPr>
      <w:r>
        <w:rPr>
          <w:sz w:val="24"/>
        </w:rPr>
        <w:t>Process payroll including signing payroll checks or authorizing direct deposits, completion of payroll and employment records, financial and tax reports, retirement plans, unemployment and Bureau of Workers’ Compensation data, and any employee benefits.</w:t>
      </w:r>
    </w:p>
    <w:p w14:paraId="03863259" w14:textId="3122282A" w:rsidR="001F354B" w:rsidRDefault="001F354B">
      <w:pPr>
        <w:pStyle w:val="ListParagraph"/>
        <w:numPr>
          <w:ilvl w:val="0"/>
          <w:numId w:val="1"/>
        </w:numPr>
        <w:tabs>
          <w:tab w:val="left" w:pos="838"/>
          <w:tab w:val="left" w:pos="839"/>
        </w:tabs>
        <w:ind w:right="318"/>
        <w:rPr>
          <w:sz w:val="24"/>
        </w:rPr>
      </w:pPr>
      <w:r>
        <w:rPr>
          <w:sz w:val="24"/>
        </w:rPr>
        <w:t>Management of State, Federal, and other grant funding sources, to include reporting, disbursement,</w:t>
      </w:r>
      <w:r w:rsidR="00EE7B6D">
        <w:rPr>
          <w:sz w:val="24"/>
        </w:rPr>
        <w:t xml:space="preserve"> </w:t>
      </w:r>
      <w:r>
        <w:rPr>
          <w:sz w:val="24"/>
        </w:rPr>
        <w:t>&amp; application etc.</w:t>
      </w:r>
    </w:p>
    <w:p w14:paraId="126F95AC" w14:textId="2C9FA4E8" w:rsidR="00CD4CCE" w:rsidRDefault="00000000">
      <w:pPr>
        <w:pStyle w:val="ListParagraph"/>
        <w:numPr>
          <w:ilvl w:val="0"/>
          <w:numId w:val="1"/>
        </w:numPr>
        <w:tabs>
          <w:tab w:val="left" w:pos="838"/>
          <w:tab w:val="left" w:pos="839"/>
        </w:tabs>
        <w:ind w:right="318"/>
        <w:rPr>
          <w:sz w:val="24"/>
        </w:rPr>
      </w:pPr>
      <w:r>
        <w:rPr>
          <w:sz w:val="24"/>
        </w:rPr>
        <w:t>Provide information and assistance to representatives from Ohio’s office of the Auditor of State during financial</w:t>
      </w:r>
      <w:r>
        <w:rPr>
          <w:spacing w:val="1"/>
          <w:sz w:val="24"/>
        </w:rPr>
        <w:t xml:space="preserve"> </w:t>
      </w:r>
      <w:r>
        <w:rPr>
          <w:sz w:val="24"/>
        </w:rPr>
        <w:t>audits.</w:t>
      </w:r>
    </w:p>
    <w:p w14:paraId="5DCD9018" w14:textId="77777777" w:rsidR="00CD4CCE" w:rsidRDefault="00000000">
      <w:pPr>
        <w:pStyle w:val="ListParagraph"/>
        <w:numPr>
          <w:ilvl w:val="0"/>
          <w:numId w:val="1"/>
        </w:numPr>
        <w:tabs>
          <w:tab w:val="left" w:pos="838"/>
          <w:tab w:val="left" w:pos="839"/>
        </w:tabs>
        <w:ind w:right="175"/>
        <w:rPr>
          <w:sz w:val="24"/>
        </w:rPr>
      </w:pPr>
      <w:r>
        <w:rPr>
          <w:sz w:val="24"/>
        </w:rPr>
        <w:t>Sign contracts involving financial obligations in accordance with the policies adopted by Village</w:t>
      </w:r>
      <w:r>
        <w:rPr>
          <w:spacing w:val="-2"/>
          <w:sz w:val="24"/>
        </w:rPr>
        <w:t xml:space="preserve"> </w:t>
      </w:r>
      <w:r>
        <w:rPr>
          <w:sz w:val="24"/>
        </w:rPr>
        <w:t>Council.</w:t>
      </w:r>
    </w:p>
    <w:p w14:paraId="321DD3CB" w14:textId="0993FF7C" w:rsidR="00CD4CCE" w:rsidRDefault="00000000">
      <w:pPr>
        <w:pStyle w:val="ListParagraph"/>
        <w:numPr>
          <w:ilvl w:val="0"/>
          <w:numId w:val="1"/>
        </w:numPr>
        <w:tabs>
          <w:tab w:val="left" w:pos="839"/>
        </w:tabs>
        <w:ind w:right="174"/>
        <w:jc w:val="both"/>
        <w:rPr>
          <w:sz w:val="24"/>
        </w:rPr>
      </w:pPr>
      <w:r>
        <w:rPr>
          <w:sz w:val="24"/>
        </w:rPr>
        <w:t>Prepare annual budget and appropriations documentation in conjunction with the Mayor, Finance Committee, Village Administrator,</w:t>
      </w:r>
      <w:r w:rsidR="007715EF">
        <w:rPr>
          <w:sz w:val="24"/>
        </w:rPr>
        <w:t xml:space="preserve"> Police Chief, Fire Chief</w:t>
      </w:r>
      <w:r>
        <w:rPr>
          <w:sz w:val="24"/>
        </w:rPr>
        <w:t xml:space="preserve"> and create and file all appropriate budget documents with the </w:t>
      </w:r>
      <w:r w:rsidR="007715EF">
        <w:rPr>
          <w:sz w:val="24"/>
        </w:rPr>
        <w:t>Ashtabula</w:t>
      </w:r>
      <w:r>
        <w:rPr>
          <w:sz w:val="24"/>
        </w:rPr>
        <w:t xml:space="preserve"> County Auditor in a timely</w:t>
      </w:r>
      <w:r>
        <w:rPr>
          <w:spacing w:val="-4"/>
          <w:sz w:val="24"/>
        </w:rPr>
        <w:t xml:space="preserve"> </w:t>
      </w:r>
      <w:r>
        <w:rPr>
          <w:sz w:val="24"/>
        </w:rPr>
        <w:t>manner.</w:t>
      </w:r>
    </w:p>
    <w:p w14:paraId="3D52DBE0" w14:textId="77777777" w:rsidR="00CD4CCE" w:rsidRDefault="00000000">
      <w:pPr>
        <w:pStyle w:val="ListParagraph"/>
        <w:numPr>
          <w:ilvl w:val="0"/>
          <w:numId w:val="1"/>
        </w:numPr>
        <w:tabs>
          <w:tab w:val="left" w:pos="839"/>
        </w:tabs>
        <w:ind w:right="318"/>
        <w:jc w:val="both"/>
        <w:rPr>
          <w:sz w:val="24"/>
        </w:rPr>
      </w:pPr>
      <w:r>
        <w:rPr>
          <w:spacing w:val="-3"/>
          <w:sz w:val="24"/>
        </w:rPr>
        <w:t xml:space="preserve">Attend </w:t>
      </w:r>
      <w:r>
        <w:rPr>
          <w:sz w:val="24"/>
        </w:rPr>
        <w:t xml:space="preserve">Village Council and </w:t>
      </w:r>
      <w:r>
        <w:rPr>
          <w:spacing w:val="-2"/>
          <w:sz w:val="24"/>
        </w:rPr>
        <w:t xml:space="preserve">Finance </w:t>
      </w:r>
      <w:r>
        <w:rPr>
          <w:sz w:val="24"/>
        </w:rPr>
        <w:t xml:space="preserve">Committee meetings, preparing minutes of Council </w:t>
      </w:r>
      <w:r>
        <w:rPr>
          <w:spacing w:val="-3"/>
          <w:sz w:val="24"/>
        </w:rPr>
        <w:t xml:space="preserve">meetings, maintaining </w:t>
      </w:r>
      <w:r>
        <w:rPr>
          <w:sz w:val="24"/>
        </w:rPr>
        <w:t xml:space="preserve">an </w:t>
      </w:r>
      <w:r>
        <w:rPr>
          <w:spacing w:val="-3"/>
          <w:sz w:val="24"/>
        </w:rPr>
        <w:t xml:space="preserve">accurate record </w:t>
      </w:r>
      <w:r>
        <w:rPr>
          <w:sz w:val="24"/>
        </w:rPr>
        <w:t xml:space="preserve">of </w:t>
      </w:r>
      <w:r>
        <w:rPr>
          <w:spacing w:val="-2"/>
          <w:sz w:val="24"/>
        </w:rPr>
        <w:t xml:space="preserve">all </w:t>
      </w:r>
      <w:r>
        <w:rPr>
          <w:spacing w:val="-3"/>
          <w:sz w:val="24"/>
        </w:rPr>
        <w:t>Ordinances and Resolutions passed</w:t>
      </w:r>
      <w:r>
        <w:rPr>
          <w:spacing w:val="7"/>
          <w:sz w:val="24"/>
        </w:rPr>
        <w:t xml:space="preserve"> </w:t>
      </w:r>
      <w:r>
        <w:rPr>
          <w:sz w:val="24"/>
        </w:rPr>
        <w:t>by</w:t>
      </w:r>
    </w:p>
    <w:p w14:paraId="2ECA0501" w14:textId="77777777" w:rsidR="00CD4CCE" w:rsidRDefault="00000000">
      <w:pPr>
        <w:pStyle w:val="BodyText"/>
        <w:spacing w:line="237" w:lineRule="auto"/>
        <w:ind w:right="319" w:firstLine="0"/>
        <w:jc w:val="both"/>
      </w:pPr>
      <w:r>
        <w:t>Council and providing notice of meetings and legislation passed to the local newspaper of</w:t>
      </w:r>
      <w:r>
        <w:rPr>
          <w:spacing w:val="-1"/>
        </w:rPr>
        <w:t xml:space="preserve"> </w:t>
      </w:r>
      <w:r>
        <w:t>record.</w:t>
      </w:r>
    </w:p>
    <w:p w14:paraId="172ECF08" w14:textId="77777777" w:rsidR="00CD4CCE" w:rsidRDefault="00000000">
      <w:pPr>
        <w:pStyle w:val="ListParagraph"/>
        <w:numPr>
          <w:ilvl w:val="0"/>
          <w:numId w:val="1"/>
        </w:numPr>
        <w:tabs>
          <w:tab w:val="left" w:pos="839"/>
        </w:tabs>
        <w:ind w:right="388"/>
        <w:jc w:val="both"/>
        <w:rPr>
          <w:sz w:val="24"/>
        </w:rPr>
      </w:pPr>
      <w:r>
        <w:rPr>
          <w:sz w:val="24"/>
        </w:rPr>
        <w:t>Comply with all public records requests and maintain said records per Village Records Retention Policies.</w:t>
      </w:r>
    </w:p>
    <w:p w14:paraId="79C92D4F" w14:textId="77777777" w:rsidR="00CD4CCE" w:rsidRDefault="00000000">
      <w:pPr>
        <w:pStyle w:val="ListParagraph"/>
        <w:numPr>
          <w:ilvl w:val="0"/>
          <w:numId w:val="1"/>
        </w:numPr>
        <w:tabs>
          <w:tab w:val="left" w:pos="839"/>
        </w:tabs>
        <w:ind w:right="387"/>
        <w:jc w:val="both"/>
        <w:rPr>
          <w:sz w:val="24"/>
        </w:rPr>
      </w:pPr>
      <w:r>
        <w:rPr>
          <w:sz w:val="24"/>
        </w:rPr>
        <w:t xml:space="preserve">Provide secure storage for all vital business records including off-site financial records </w:t>
      </w:r>
      <w:r>
        <w:rPr>
          <w:sz w:val="24"/>
        </w:rPr>
        <w:lastRenderedPageBreak/>
        <w:t>and legal</w:t>
      </w:r>
      <w:r>
        <w:rPr>
          <w:spacing w:val="-1"/>
          <w:sz w:val="24"/>
        </w:rPr>
        <w:t xml:space="preserve"> </w:t>
      </w:r>
      <w:r>
        <w:rPr>
          <w:sz w:val="24"/>
        </w:rPr>
        <w:t>documents.</w:t>
      </w:r>
    </w:p>
    <w:p w14:paraId="35DC33E0" w14:textId="4B07F6F1" w:rsidR="00CD4CCE" w:rsidRDefault="00000000">
      <w:pPr>
        <w:pStyle w:val="ListParagraph"/>
        <w:numPr>
          <w:ilvl w:val="0"/>
          <w:numId w:val="1"/>
        </w:numPr>
        <w:tabs>
          <w:tab w:val="left" w:pos="839"/>
        </w:tabs>
        <w:ind w:right="100"/>
        <w:jc w:val="both"/>
        <w:rPr>
          <w:sz w:val="24"/>
        </w:rPr>
      </w:pPr>
      <w:r>
        <w:rPr>
          <w:sz w:val="24"/>
        </w:rPr>
        <w:t>Maintain knowledge of current trends in government accounting by attending workshops, reviewing professional publications, establishing networks and participating in professional</w:t>
      </w:r>
      <w:r>
        <w:rPr>
          <w:spacing w:val="-1"/>
          <w:sz w:val="24"/>
        </w:rPr>
        <w:t xml:space="preserve"> </w:t>
      </w:r>
      <w:r>
        <w:rPr>
          <w:sz w:val="24"/>
        </w:rPr>
        <w:t>organizations.</w:t>
      </w:r>
    </w:p>
    <w:p w14:paraId="7E1FCDDD" w14:textId="77777777" w:rsidR="00364152" w:rsidRDefault="00364152" w:rsidP="00364152">
      <w:pPr>
        <w:tabs>
          <w:tab w:val="left" w:pos="839"/>
        </w:tabs>
        <w:ind w:right="100"/>
        <w:jc w:val="both"/>
        <w:rPr>
          <w:sz w:val="24"/>
        </w:rPr>
      </w:pPr>
    </w:p>
    <w:p w14:paraId="16B46FA4" w14:textId="23A4A377" w:rsidR="00364152" w:rsidRPr="00364152" w:rsidRDefault="00364152" w:rsidP="00364152">
      <w:pPr>
        <w:tabs>
          <w:tab w:val="left" w:pos="839"/>
        </w:tabs>
        <w:ind w:right="100"/>
        <w:jc w:val="both"/>
        <w:rPr>
          <w:b/>
          <w:bCs/>
          <w:sz w:val="24"/>
        </w:rPr>
      </w:pPr>
      <w:r w:rsidRPr="00364152">
        <w:rPr>
          <w:b/>
          <w:bCs/>
          <w:sz w:val="24"/>
        </w:rPr>
        <w:t>Qualifications:</w:t>
      </w:r>
    </w:p>
    <w:p w14:paraId="232BA2F9" w14:textId="584E2075" w:rsidR="00364152" w:rsidRPr="00364152" w:rsidRDefault="00364152" w:rsidP="00364152">
      <w:pPr>
        <w:tabs>
          <w:tab w:val="left" w:pos="839"/>
        </w:tabs>
        <w:ind w:right="100"/>
        <w:jc w:val="both"/>
        <w:rPr>
          <w:sz w:val="24"/>
        </w:rPr>
      </w:pPr>
      <w:r w:rsidRPr="00364152">
        <w:rPr>
          <w:sz w:val="24"/>
        </w:rPr>
        <w:t>•</w:t>
      </w:r>
      <w:r w:rsidRPr="00364152">
        <w:rPr>
          <w:sz w:val="24"/>
        </w:rPr>
        <w:tab/>
        <w:t>Associate degree in accounting</w:t>
      </w:r>
      <w:r>
        <w:rPr>
          <w:sz w:val="24"/>
        </w:rPr>
        <w:t>, public administration,</w:t>
      </w:r>
      <w:r w:rsidRPr="00364152">
        <w:rPr>
          <w:sz w:val="24"/>
        </w:rPr>
        <w:t xml:space="preserve"> or equivalent experience </w:t>
      </w:r>
    </w:p>
    <w:p w14:paraId="5C17ED5E" w14:textId="614EB5E3" w:rsidR="00364152" w:rsidRPr="00364152" w:rsidRDefault="00364152" w:rsidP="00364152">
      <w:pPr>
        <w:tabs>
          <w:tab w:val="left" w:pos="839"/>
        </w:tabs>
        <w:ind w:right="100"/>
        <w:jc w:val="both"/>
        <w:rPr>
          <w:sz w:val="24"/>
        </w:rPr>
      </w:pPr>
      <w:r w:rsidRPr="00364152">
        <w:rPr>
          <w:sz w:val="24"/>
        </w:rPr>
        <w:t>•</w:t>
      </w:r>
      <w:r w:rsidRPr="00364152">
        <w:rPr>
          <w:sz w:val="24"/>
        </w:rPr>
        <w:tab/>
        <w:t xml:space="preserve">Minimum of </w:t>
      </w:r>
      <w:r>
        <w:rPr>
          <w:sz w:val="24"/>
        </w:rPr>
        <w:t>1</w:t>
      </w:r>
      <w:r w:rsidRPr="00364152">
        <w:rPr>
          <w:sz w:val="24"/>
        </w:rPr>
        <w:t>-4 years of experience in</w:t>
      </w:r>
      <w:r>
        <w:rPr>
          <w:sz w:val="24"/>
        </w:rPr>
        <w:t xml:space="preserve"> Local Government,</w:t>
      </w:r>
      <w:r w:rsidRPr="00364152">
        <w:rPr>
          <w:sz w:val="24"/>
        </w:rPr>
        <w:t xml:space="preserve"> Local Government Accounting or progressive experience working in finance so as to indicate possession of the knowledge, skills, and abilities required to perform the duties of Fiscal Officer.</w:t>
      </w:r>
    </w:p>
    <w:p w14:paraId="1CFA10DB" w14:textId="77777777" w:rsidR="00364152" w:rsidRPr="00364152" w:rsidRDefault="00364152" w:rsidP="00364152">
      <w:pPr>
        <w:tabs>
          <w:tab w:val="left" w:pos="839"/>
        </w:tabs>
        <w:ind w:right="100"/>
        <w:jc w:val="both"/>
        <w:rPr>
          <w:sz w:val="24"/>
        </w:rPr>
      </w:pPr>
      <w:r w:rsidRPr="00364152">
        <w:rPr>
          <w:sz w:val="24"/>
        </w:rPr>
        <w:t>•</w:t>
      </w:r>
      <w:r w:rsidRPr="00364152">
        <w:rPr>
          <w:sz w:val="24"/>
        </w:rPr>
        <w:tab/>
        <w:t>Must qualify to be bonded.</w:t>
      </w:r>
    </w:p>
    <w:p w14:paraId="40657601" w14:textId="77777777" w:rsidR="00364152" w:rsidRPr="00364152" w:rsidRDefault="00364152" w:rsidP="00364152">
      <w:pPr>
        <w:tabs>
          <w:tab w:val="left" w:pos="839"/>
        </w:tabs>
        <w:ind w:right="100"/>
        <w:jc w:val="both"/>
        <w:rPr>
          <w:sz w:val="24"/>
        </w:rPr>
      </w:pPr>
      <w:r w:rsidRPr="00364152">
        <w:rPr>
          <w:sz w:val="24"/>
        </w:rPr>
        <w:t>•</w:t>
      </w:r>
      <w:r w:rsidRPr="00364152">
        <w:rPr>
          <w:sz w:val="24"/>
        </w:rPr>
        <w:tab/>
        <w:t>Notary Public in the State of Ohio, or willing to obtain upon hire</w:t>
      </w:r>
    </w:p>
    <w:p w14:paraId="0F6CD30B" w14:textId="77777777" w:rsidR="00364152" w:rsidRPr="00364152" w:rsidRDefault="00364152" w:rsidP="00364152">
      <w:pPr>
        <w:tabs>
          <w:tab w:val="left" w:pos="839"/>
        </w:tabs>
        <w:ind w:right="100"/>
        <w:jc w:val="both"/>
        <w:rPr>
          <w:sz w:val="24"/>
        </w:rPr>
      </w:pPr>
    </w:p>
    <w:p w14:paraId="5CE8F5D5" w14:textId="77777777" w:rsidR="00364152" w:rsidRPr="00364152" w:rsidRDefault="00364152" w:rsidP="00364152">
      <w:pPr>
        <w:tabs>
          <w:tab w:val="left" w:pos="839"/>
        </w:tabs>
        <w:ind w:right="100"/>
        <w:jc w:val="both"/>
        <w:rPr>
          <w:b/>
          <w:bCs/>
          <w:sz w:val="24"/>
        </w:rPr>
      </w:pPr>
      <w:r w:rsidRPr="00364152">
        <w:rPr>
          <w:b/>
          <w:bCs/>
          <w:sz w:val="24"/>
        </w:rPr>
        <w:t>Skills:</w:t>
      </w:r>
    </w:p>
    <w:p w14:paraId="702BC5FE"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fund accounting.</w:t>
      </w:r>
    </w:p>
    <w:p w14:paraId="5A578467"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the budgetary process.</w:t>
      </w:r>
    </w:p>
    <w:p w14:paraId="6A7F493E"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municipal government process.</w:t>
      </w:r>
    </w:p>
    <w:p w14:paraId="3029C9F5" w14:textId="77777777" w:rsidR="00364152" w:rsidRPr="00364152" w:rsidRDefault="00364152" w:rsidP="00364152">
      <w:pPr>
        <w:tabs>
          <w:tab w:val="left" w:pos="839"/>
        </w:tabs>
        <w:ind w:right="100"/>
        <w:jc w:val="both"/>
        <w:rPr>
          <w:sz w:val="24"/>
        </w:rPr>
      </w:pPr>
      <w:r w:rsidRPr="00364152">
        <w:rPr>
          <w:sz w:val="24"/>
        </w:rPr>
        <w:t>•</w:t>
      </w:r>
      <w:r w:rsidRPr="00364152">
        <w:rPr>
          <w:sz w:val="24"/>
        </w:rPr>
        <w:tab/>
        <w:t>Ability to prepare financial reports and analysis.</w:t>
      </w:r>
    </w:p>
    <w:p w14:paraId="4E358E33" w14:textId="77777777" w:rsidR="00364152" w:rsidRPr="00364152" w:rsidRDefault="00364152" w:rsidP="00364152">
      <w:pPr>
        <w:tabs>
          <w:tab w:val="left" w:pos="839"/>
        </w:tabs>
        <w:ind w:right="100"/>
        <w:jc w:val="both"/>
        <w:rPr>
          <w:sz w:val="24"/>
        </w:rPr>
      </w:pPr>
      <w:r w:rsidRPr="00364152">
        <w:rPr>
          <w:sz w:val="24"/>
        </w:rPr>
        <w:t>•</w:t>
      </w:r>
      <w:r w:rsidRPr="00364152">
        <w:rPr>
          <w:sz w:val="24"/>
        </w:rPr>
        <w:tab/>
        <w:t>Familiarity with Word and Excel software.</w:t>
      </w:r>
    </w:p>
    <w:p w14:paraId="779D1E54" w14:textId="77777777" w:rsidR="00364152" w:rsidRPr="00364152" w:rsidRDefault="00364152" w:rsidP="00364152">
      <w:pPr>
        <w:tabs>
          <w:tab w:val="left" w:pos="839"/>
        </w:tabs>
        <w:ind w:right="100"/>
        <w:jc w:val="both"/>
        <w:rPr>
          <w:sz w:val="24"/>
        </w:rPr>
      </w:pPr>
      <w:r w:rsidRPr="00364152">
        <w:rPr>
          <w:sz w:val="24"/>
        </w:rPr>
        <w:t>•</w:t>
      </w:r>
      <w:r w:rsidRPr="00364152">
        <w:rPr>
          <w:sz w:val="24"/>
        </w:rPr>
        <w:tab/>
        <w:t>Familiarity with UAN System is preferred but not required.</w:t>
      </w:r>
    </w:p>
    <w:p w14:paraId="61A17A9E" w14:textId="77777777" w:rsidR="00364152" w:rsidRPr="00364152" w:rsidRDefault="00364152" w:rsidP="00364152">
      <w:pPr>
        <w:tabs>
          <w:tab w:val="left" w:pos="839"/>
        </w:tabs>
        <w:ind w:right="100"/>
        <w:jc w:val="both"/>
        <w:rPr>
          <w:sz w:val="24"/>
        </w:rPr>
      </w:pPr>
    </w:p>
    <w:p w14:paraId="0AE9F437" w14:textId="77777777" w:rsidR="00364152" w:rsidRPr="00364152" w:rsidRDefault="00364152" w:rsidP="00364152">
      <w:pPr>
        <w:tabs>
          <w:tab w:val="left" w:pos="839"/>
        </w:tabs>
        <w:ind w:right="100"/>
        <w:jc w:val="both"/>
        <w:rPr>
          <w:sz w:val="24"/>
        </w:rPr>
      </w:pPr>
      <w:r w:rsidRPr="00364152">
        <w:rPr>
          <w:b/>
          <w:bCs/>
          <w:sz w:val="24"/>
        </w:rPr>
        <w:t>Equipment Used</w:t>
      </w:r>
      <w:r w:rsidRPr="00364152">
        <w:rPr>
          <w:sz w:val="24"/>
        </w:rPr>
        <w:t>:</w:t>
      </w:r>
    </w:p>
    <w:p w14:paraId="4C4A9C46" w14:textId="77777777" w:rsidR="00364152" w:rsidRPr="00364152" w:rsidRDefault="00364152" w:rsidP="00364152">
      <w:pPr>
        <w:tabs>
          <w:tab w:val="left" w:pos="839"/>
        </w:tabs>
        <w:ind w:right="100"/>
        <w:jc w:val="both"/>
        <w:rPr>
          <w:sz w:val="24"/>
        </w:rPr>
      </w:pPr>
      <w:r w:rsidRPr="00364152">
        <w:rPr>
          <w:sz w:val="24"/>
        </w:rPr>
        <w:t>•</w:t>
      </w:r>
      <w:r w:rsidRPr="00364152">
        <w:rPr>
          <w:sz w:val="24"/>
        </w:rPr>
        <w:tab/>
        <w:t>Includes but not limited to computers, calculators, copier, and printers.</w:t>
      </w:r>
    </w:p>
    <w:p w14:paraId="655A0F68" w14:textId="77777777" w:rsidR="00364152" w:rsidRPr="00364152" w:rsidRDefault="00364152" w:rsidP="00364152">
      <w:pPr>
        <w:tabs>
          <w:tab w:val="left" w:pos="839"/>
        </w:tabs>
        <w:ind w:right="100"/>
        <w:jc w:val="both"/>
        <w:rPr>
          <w:sz w:val="24"/>
        </w:rPr>
      </w:pPr>
    </w:p>
    <w:p w14:paraId="4B0DEAC9" w14:textId="77777777" w:rsidR="00364152" w:rsidRPr="00364152" w:rsidRDefault="00364152" w:rsidP="00364152">
      <w:pPr>
        <w:tabs>
          <w:tab w:val="left" w:pos="839"/>
        </w:tabs>
        <w:ind w:right="100"/>
        <w:jc w:val="both"/>
        <w:rPr>
          <w:sz w:val="24"/>
        </w:rPr>
      </w:pPr>
      <w:r w:rsidRPr="00364152">
        <w:rPr>
          <w:b/>
          <w:bCs/>
          <w:sz w:val="24"/>
        </w:rPr>
        <w:t>Physical Demands</w:t>
      </w:r>
      <w:r w:rsidRPr="00364152">
        <w:rPr>
          <w:sz w:val="24"/>
        </w:rPr>
        <w:t>:</w:t>
      </w:r>
    </w:p>
    <w:p w14:paraId="6FF51156" w14:textId="77777777" w:rsidR="00364152" w:rsidRPr="00364152" w:rsidRDefault="00364152" w:rsidP="00364152">
      <w:pPr>
        <w:tabs>
          <w:tab w:val="left" w:pos="839"/>
        </w:tabs>
        <w:ind w:right="100"/>
        <w:jc w:val="both"/>
        <w:rPr>
          <w:sz w:val="24"/>
        </w:rPr>
      </w:pPr>
      <w:r w:rsidRPr="00364152">
        <w:rPr>
          <w:sz w:val="24"/>
        </w:rPr>
        <w:t>•</w:t>
      </w:r>
      <w:r w:rsidRPr="00364152">
        <w:rPr>
          <w:sz w:val="24"/>
        </w:rPr>
        <w:tab/>
        <w:t>Sitting at a desk or other work area, communicating with public either in person, via letter, email or phone, operating office equipment as indicated above. Position may require occasional lifting of up to twenty pounds. Reasonable accommodations may be made to enable individuals with disabilities to perform the essential job functions. Travel and overnight lodging may occasionally be required for training.</w:t>
      </w:r>
    </w:p>
    <w:p w14:paraId="51990CFA" w14:textId="77777777" w:rsidR="00364152" w:rsidRDefault="00364152">
      <w:pPr>
        <w:spacing w:line="276" w:lineRule="exact"/>
        <w:jc w:val="both"/>
        <w:rPr>
          <w:sz w:val="24"/>
        </w:rPr>
      </w:pPr>
    </w:p>
    <w:p w14:paraId="76237FBF" w14:textId="11F6B73D" w:rsidR="00364152" w:rsidRPr="00364152" w:rsidRDefault="00364152" w:rsidP="00364152">
      <w:pPr>
        <w:spacing w:line="276" w:lineRule="exact"/>
        <w:jc w:val="both"/>
        <w:rPr>
          <w:b/>
          <w:bCs/>
          <w:sz w:val="24"/>
        </w:rPr>
      </w:pPr>
      <w:r w:rsidRPr="00364152">
        <w:rPr>
          <w:b/>
          <w:bCs/>
          <w:sz w:val="24"/>
        </w:rPr>
        <w:t>Estimated Hours:</w:t>
      </w:r>
    </w:p>
    <w:p w14:paraId="4AE8C30A" w14:textId="4A4E5977" w:rsidR="00364152" w:rsidRPr="00364152" w:rsidRDefault="00364152" w:rsidP="00364152">
      <w:pPr>
        <w:spacing w:line="276" w:lineRule="exact"/>
        <w:jc w:val="both"/>
        <w:rPr>
          <w:sz w:val="24"/>
        </w:rPr>
      </w:pPr>
      <w:r>
        <w:rPr>
          <w:sz w:val="24"/>
        </w:rPr>
        <w:t>Most h</w:t>
      </w:r>
      <w:r w:rsidRPr="00364152">
        <w:rPr>
          <w:sz w:val="24"/>
        </w:rPr>
        <w:t xml:space="preserve">ours worked shall be at the </w:t>
      </w:r>
      <w:r>
        <w:rPr>
          <w:sz w:val="24"/>
        </w:rPr>
        <w:t>Geneva-on-the-Lake</w:t>
      </w:r>
      <w:r w:rsidRPr="00364152">
        <w:rPr>
          <w:sz w:val="24"/>
        </w:rPr>
        <w:t xml:space="preserve"> Village Hall between the hours of </w:t>
      </w:r>
      <w:r>
        <w:rPr>
          <w:sz w:val="24"/>
        </w:rPr>
        <w:t>9</w:t>
      </w:r>
      <w:r w:rsidRPr="00364152">
        <w:rPr>
          <w:sz w:val="24"/>
        </w:rPr>
        <w:t xml:space="preserve">:00 am and </w:t>
      </w:r>
      <w:r>
        <w:rPr>
          <w:sz w:val="24"/>
        </w:rPr>
        <w:t>5</w:t>
      </w:r>
      <w:r w:rsidRPr="00364152">
        <w:rPr>
          <w:sz w:val="24"/>
        </w:rPr>
        <w:t>:00 pm, Monday through Friday, except for evening meetings of Village Council or its committees which are also required of the employee.</w:t>
      </w:r>
      <w:r>
        <w:rPr>
          <w:sz w:val="24"/>
        </w:rPr>
        <w:t xml:space="preserve"> This position is not intended to be a remote work position.</w:t>
      </w:r>
    </w:p>
    <w:p w14:paraId="5E8F2BD3" w14:textId="77777777" w:rsidR="00364152" w:rsidRPr="00364152" w:rsidRDefault="00364152" w:rsidP="00364152">
      <w:pPr>
        <w:spacing w:line="276" w:lineRule="exact"/>
        <w:jc w:val="both"/>
        <w:rPr>
          <w:sz w:val="24"/>
        </w:rPr>
      </w:pPr>
    </w:p>
    <w:p w14:paraId="35912BA6" w14:textId="77777777" w:rsidR="00364152" w:rsidRPr="005E36B8" w:rsidRDefault="00364152" w:rsidP="00364152">
      <w:pPr>
        <w:spacing w:line="276" w:lineRule="exact"/>
        <w:jc w:val="both"/>
        <w:rPr>
          <w:b/>
          <w:bCs/>
          <w:sz w:val="24"/>
        </w:rPr>
      </w:pPr>
      <w:r w:rsidRPr="005E36B8">
        <w:rPr>
          <w:b/>
          <w:bCs/>
          <w:sz w:val="24"/>
        </w:rPr>
        <w:t>Benefits:</w:t>
      </w:r>
    </w:p>
    <w:p w14:paraId="1D444BA9" w14:textId="486F167E" w:rsidR="00364152" w:rsidRPr="00364152" w:rsidRDefault="00364152" w:rsidP="00364152">
      <w:pPr>
        <w:spacing w:line="276" w:lineRule="exact"/>
        <w:jc w:val="both"/>
        <w:rPr>
          <w:sz w:val="24"/>
        </w:rPr>
      </w:pPr>
      <w:r w:rsidRPr="00364152">
        <w:rPr>
          <w:sz w:val="24"/>
        </w:rPr>
        <w:t xml:space="preserve">Initial Salary range </w:t>
      </w:r>
      <w:r>
        <w:rPr>
          <w:sz w:val="24"/>
        </w:rPr>
        <w:t xml:space="preserve">will commensurate with experience, </w:t>
      </w:r>
      <w:r w:rsidRPr="00364152">
        <w:rPr>
          <w:sz w:val="24"/>
        </w:rPr>
        <w:t>qualifications</w:t>
      </w:r>
      <w:r>
        <w:rPr>
          <w:sz w:val="24"/>
        </w:rPr>
        <w:t>, and skills</w:t>
      </w:r>
      <w:r w:rsidRPr="00364152">
        <w:rPr>
          <w:sz w:val="24"/>
        </w:rPr>
        <w:t>.</w:t>
      </w:r>
      <w:r>
        <w:rPr>
          <w:sz w:val="24"/>
        </w:rPr>
        <w:t xml:space="preserve"> Public employee retirement system through State of Ohio. Health insurance availability.</w:t>
      </w:r>
    </w:p>
    <w:p w14:paraId="60174964" w14:textId="77777777" w:rsidR="00364152" w:rsidRPr="00364152" w:rsidRDefault="00364152" w:rsidP="00364152">
      <w:pPr>
        <w:spacing w:line="276" w:lineRule="exact"/>
        <w:jc w:val="both"/>
        <w:rPr>
          <w:sz w:val="24"/>
        </w:rPr>
      </w:pPr>
    </w:p>
    <w:p w14:paraId="7867679A" w14:textId="77777777" w:rsidR="00364152" w:rsidRPr="00364152" w:rsidRDefault="00364152" w:rsidP="00364152">
      <w:pPr>
        <w:spacing w:line="276" w:lineRule="exact"/>
        <w:jc w:val="both"/>
        <w:rPr>
          <w:sz w:val="24"/>
        </w:rPr>
      </w:pPr>
      <w:r w:rsidRPr="005E36B8">
        <w:rPr>
          <w:b/>
          <w:bCs/>
          <w:sz w:val="24"/>
        </w:rPr>
        <w:t>Selection Guidelines</w:t>
      </w:r>
      <w:r w:rsidRPr="00364152">
        <w:rPr>
          <w:sz w:val="24"/>
        </w:rPr>
        <w:t>:</w:t>
      </w:r>
    </w:p>
    <w:p w14:paraId="31FE7CD3" w14:textId="35CD6DA3" w:rsidR="00364152" w:rsidRPr="00364152" w:rsidRDefault="00364152" w:rsidP="00364152">
      <w:pPr>
        <w:spacing w:line="276" w:lineRule="exact"/>
        <w:jc w:val="both"/>
        <w:rPr>
          <w:sz w:val="24"/>
        </w:rPr>
      </w:pPr>
      <w:r w:rsidRPr="00364152">
        <w:rPr>
          <w:sz w:val="24"/>
        </w:rPr>
        <w:t>Resume and letter of interest, rating of education and experience, oral interviews</w:t>
      </w:r>
      <w:r w:rsidR="005E36B8">
        <w:rPr>
          <w:sz w:val="24"/>
        </w:rPr>
        <w:t xml:space="preserve">, </w:t>
      </w:r>
      <w:r w:rsidRPr="00364152">
        <w:rPr>
          <w:sz w:val="24"/>
        </w:rPr>
        <w:t>reference check</w:t>
      </w:r>
      <w:r w:rsidR="005E36B8">
        <w:rPr>
          <w:sz w:val="24"/>
        </w:rPr>
        <w:t xml:space="preserve"> and appropriate background check</w:t>
      </w:r>
      <w:r w:rsidRPr="00364152">
        <w:rPr>
          <w:sz w:val="24"/>
        </w:rPr>
        <w:t xml:space="preserve">. </w:t>
      </w:r>
    </w:p>
    <w:p w14:paraId="0B078A7D" w14:textId="77777777" w:rsidR="00364152" w:rsidRPr="00364152" w:rsidRDefault="00364152" w:rsidP="00364152">
      <w:pPr>
        <w:spacing w:line="276" w:lineRule="exact"/>
        <w:jc w:val="both"/>
        <w:rPr>
          <w:sz w:val="24"/>
        </w:rPr>
      </w:pPr>
    </w:p>
    <w:p w14:paraId="3B589D1A" w14:textId="77777777" w:rsidR="00364152" w:rsidRPr="00364152" w:rsidRDefault="00364152" w:rsidP="00364152">
      <w:pPr>
        <w:spacing w:line="276" w:lineRule="exact"/>
        <w:jc w:val="both"/>
        <w:rPr>
          <w:sz w:val="24"/>
        </w:rPr>
      </w:pPr>
      <w:r w:rsidRPr="00364152">
        <w:rPr>
          <w:sz w:val="24"/>
        </w:rPr>
        <w:t>The duties listed above for this position are intended only as guidelines and illustrations of the various types of work that may be required. The omission of specific statements does not exclude them from the position if the work is similar, related or a logical assignment to the position.</w:t>
      </w:r>
    </w:p>
    <w:p w14:paraId="518FB10E" w14:textId="77777777" w:rsidR="00364152" w:rsidRPr="00364152" w:rsidRDefault="00364152" w:rsidP="00364152">
      <w:pPr>
        <w:spacing w:line="276" w:lineRule="exact"/>
        <w:jc w:val="both"/>
        <w:rPr>
          <w:sz w:val="24"/>
        </w:rPr>
      </w:pPr>
    </w:p>
    <w:p w14:paraId="10885249" w14:textId="38E1E20A" w:rsidR="00364152" w:rsidRDefault="00364152" w:rsidP="00364152">
      <w:pPr>
        <w:spacing w:line="276" w:lineRule="exact"/>
        <w:jc w:val="both"/>
        <w:rPr>
          <w:sz w:val="24"/>
        </w:rPr>
      </w:pPr>
      <w:r w:rsidRPr="00364152">
        <w:rPr>
          <w:sz w:val="24"/>
        </w:rPr>
        <w:t xml:space="preserve">The position of Fiscal Officer is an “at will” </w:t>
      </w:r>
      <w:r>
        <w:rPr>
          <w:sz w:val="24"/>
        </w:rPr>
        <w:t xml:space="preserve">appointed </w:t>
      </w:r>
      <w:r w:rsidRPr="00364152">
        <w:rPr>
          <w:sz w:val="24"/>
        </w:rPr>
        <w:t>position, and this job description does not constitute an employment agreement between the employer and the employee and is subject to change by the employer as the needs of the employer and the requirements of the position change.</w:t>
      </w:r>
    </w:p>
    <w:p w14:paraId="4CA9598C" w14:textId="17DD2761" w:rsidR="005E36B8" w:rsidRDefault="005E36B8" w:rsidP="00364152">
      <w:pPr>
        <w:spacing w:line="276" w:lineRule="exact"/>
        <w:jc w:val="both"/>
        <w:rPr>
          <w:sz w:val="24"/>
        </w:rPr>
      </w:pPr>
    </w:p>
    <w:p w14:paraId="1B499ECF" w14:textId="77777777" w:rsidR="005E36B8" w:rsidRPr="00364152" w:rsidRDefault="005E36B8" w:rsidP="005E36B8">
      <w:pPr>
        <w:tabs>
          <w:tab w:val="left" w:pos="839"/>
        </w:tabs>
        <w:ind w:right="100"/>
        <w:jc w:val="both"/>
        <w:rPr>
          <w:sz w:val="24"/>
        </w:rPr>
      </w:pPr>
      <w:r w:rsidRPr="00364152">
        <w:rPr>
          <w:sz w:val="24"/>
        </w:rPr>
        <w:t xml:space="preserve">The job description does not constitute an employment agreement between the employer and the employee and is subject to change as the needs of the employer and the requirements of the position </w:t>
      </w:r>
      <w:r w:rsidRPr="00364152">
        <w:rPr>
          <w:sz w:val="24"/>
        </w:rPr>
        <w:lastRenderedPageBreak/>
        <w:t>change.</w:t>
      </w:r>
    </w:p>
    <w:p w14:paraId="58C97915" w14:textId="77777777" w:rsidR="00364152" w:rsidRPr="00364152" w:rsidRDefault="00364152" w:rsidP="00364152">
      <w:pPr>
        <w:spacing w:line="276" w:lineRule="exact"/>
        <w:jc w:val="both"/>
        <w:rPr>
          <w:sz w:val="24"/>
        </w:rPr>
      </w:pPr>
    </w:p>
    <w:p w14:paraId="5BBEDBBC" w14:textId="7AFCA6C9" w:rsidR="005E36B8" w:rsidRDefault="00364152" w:rsidP="00364152">
      <w:pPr>
        <w:spacing w:line="276" w:lineRule="exact"/>
        <w:jc w:val="both"/>
        <w:rPr>
          <w:sz w:val="24"/>
        </w:rPr>
        <w:sectPr w:rsidR="005E36B8">
          <w:type w:val="continuous"/>
          <w:pgSz w:w="12240" w:h="15840"/>
          <w:pgMar w:top="160" w:right="1360" w:bottom="280" w:left="1300" w:header="720" w:footer="720" w:gutter="0"/>
          <w:cols w:space="720"/>
        </w:sectPr>
      </w:pPr>
      <w:r w:rsidRPr="00364152">
        <w:rPr>
          <w:sz w:val="24"/>
        </w:rPr>
        <w:t>Submit letter of interest and resume</w:t>
      </w:r>
      <w:r>
        <w:rPr>
          <w:sz w:val="24"/>
        </w:rPr>
        <w:t xml:space="preserve"> electronically</w:t>
      </w:r>
      <w:r w:rsidRPr="00364152">
        <w:rPr>
          <w:sz w:val="24"/>
        </w:rPr>
        <w:t xml:space="preserve"> to </w:t>
      </w:r>
      <w:r>
        <w:rPr>
          <w:sz w:val="24"/>
        </w:rPr>
        <w:t>Mayor</w:t>
      </w:r>
      <w:r w:rsidRPr="00364152">
        <w:rPr>
          <w:sz w:val="24"/>
        </w:rPr>
        <w:t>@</w:t>
      </w:r>
      <w:r>
        <w:rPr>
          <w:sz w:val="24"/>
        </w:rPr>
        <w:t>GOTLOH.org</w:t>
      </w:r>
      <w:r w:rsidRPr="00364152">
        <w:rPr>
          <w:sz w:val="24"/>
        </w:rPr>
        <w:t xml:space="preserve"> or Mayor </w:t>
      </w:r>
      <w:r>
        <w:rPr>
          <w:sz w:val="24"/>
        </w:rPr>
        <w:t>Dwayne M. Bennett Sr.</w:t>
      </w:r>
      <w:r w:rsidRPr="00364152">
        <w:rPr>
          <w:sz w:val="24"/>
        </w:rPr>
        <w:t>, Village</w:t>
      </w:r>
      <w:r>
        <w:rPr>
          <w:sz w:val="24"/>
        </w:rPr>
        <w:t xml:space="preserve"> Geneva-on-the-Lake, 4929 S Warner Drive,</w:t>
      </w:r>
      <w:r w:rsidRPr="00364152">
        <w:rPr>
          <w:sz w:val="24"/>
        </w:rPr>
        <w:t xml:space="preserve"> </w:t>
      </w:r>
      <w:r>
        <w:rPr>
          <w:sz w:val="24"/>
        </w:rPr>
        <w:t>Geneva</w:t>
      </w:r>
      <w:r w:rsidRPr="00364152">
        <w:rPr>
          <w:sz w:val="24"/>
        </w:rPr>
        <w:t>, Ohio 44</w:t>
      </w:r>
      <w:r>
        <w:rPr>
          <w:sz w:val="24"/>
        </w:rPr>
        <w:t>041</w:t>
      </w:r>
      <w:r w:rsidRPr="00364152">
        <w:rPr>
          <w:sz w:val="24"/>
        </w:rPr>
        <w:t xml:space="preserve">. </w:t>
      </w:r>
      <w:r w:rsidR="00EE7B6D">
        <w:rPr>
          <w:sz w:val="24"/>
        </w:rPr>
        <w:t xml:space="preserve">Open as of </w:t>
      </w:r>
      <w:r w:rsidR="004500FC">
        <w:rPr>
          <w:sz w:val="24"/>
        </w:rPr>
        <w:t>December</w:t>
      </w:r>
      <w:r w:rsidR="00EE7B6D">
        <w:rPr>
          <w:sz w:val="24"/>
        </w:rPr>
        <w:t xml:space="preserve"> 2</w:t>
      </w:r>
      <w:r w:rsidR="004500FC">
        <w:rPr>
          <w:sz w:val="24"/>
        </w:rPr>
        <w:t>7</w:t>
      </w:r>
      <w:r w:rsidR="00EE7B6D">
        <w:rPr>
          <w:sz w:val="24"/>
        </w:rPr>
        <w:t>, 202</w:t>
      </w:r>
      <w:r w:rsidR="004500FC">
        <w:rPr>
          <w:sz w:val="24"/>
        </w:rPr>
        <w:t>4</w:t>
      </w:r>
      <w:r w:rsidR="00EE7B6D">
        <w:rPr>
          <w:sz w:val="24"/>
        </w:rPr>
        <w:t xml:space="preserve"> </w:t>
      </w:r>
      <w:r w:rsidR="005E36B8">
        <w:rPr>
          <w:sz w:val="24"/>
        </w:rPr>
        <w:t>Letters of interest &amp; resumes will be accepted</w:t>
      </w:r>
      <w:r w:rsidRPr="00364152">
        <w:rPr>
          <w:sz w:val="24"/>
        </w:rPr>
        <w:t xml:space="preserve"> will be </w:t>
      </w:r>
      <w:r>
        <w:rPr>
          <w:sz w:val="24"/>
        </w:rPr>
        <w:t>until position is fill</w:t>
      </w:r>
      <w:r w:rsidR="005E36B8">
        <w:rPr>
          <w:sz w:val="24"/>
        </w:rPr>
        <w:t>ed</w:t>
      </w:r>
      <w:r w:rsidR="00EE7B6D">
        <w:rPr>
          <w:sz w:val="24"/>
        </w:rPr>
        <w:t xml:space="preserve"> </w:t>
      </w:r>
    </w:p>
    <w:p w14:paraId="2179589E" w14:textId="0D6A1204" w:rsidR="00CD4CCE" w:rsidRDefault="00CD4CCE" w:rsidP="005E36B8">
      <w:pPr>
        <w:pStyle w:val="Heading1"/>
        <w:spacing w:before="67" w:line="270" w:lineRule="exact"/>
        <w:ind w:left="0"/>
        <w:rPr>
          <w:b w:val="0"/>
        </w:rPr>
      </w:pPr>
    </w:p>
    <w:sectPr w:rsidR="00CD4CCE">
      <w:pgSz w:w="12240" w:h="15840"/>
      <w:pgMar w:top="28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A4460"/>
    <w:multiLevelType w:val="hybridMultilevel"/>
    <w:tmpl w:val="AF9A437C"/>
    <w:lvl w:ilvl="0" w:tplc="4CF23E40">
      <w:numFmt w:val="bullet"/>
      <w:lvlText w:val=""/>
      <w:lvlJc w:val="left"/>
      <w:pPr>
        <w:ind w:left="838" w:hanging="360"/>
      </w:pPr>
      <w:rPr>
        <w:rFonts w:ascii="Symbol" w:eastAsia="Symbol" w:hAnsi="Symbol" w:cs="Symbol" w:hint="default"/>
        <w:w w:val="100"/>
        <w:sz w:val="24"/>
        <w:szCs w:val="24"/>
        <w:lang w:val="en-US" w:eastAsia="en-US" w:bidi="en-US"/>
      </w:rPr>
    </w:lvl>
    <w:lvl w:ilvl="1" w:tplc="9CA4BF92">
      <w:numFmt w:val="bullet"/>
      <w:lvlText w:val="•"/>
      <w:lvlJc w:val="left"/>
      <w:pPr>
        <w:ind w:left="1714" w:hanging="360"/>
      </w:pPr>
      <w:rPr>
        <w:rFonts w:hint="default"/>
        <w:lang w:val="en-US" w:eastAsia="en-US" w:bidi="en-US"/>
      </w:rPr>
    </w:lvl>
    <w:lvl w:ilvl="2" w:tplc="E4A8A0D8">
      <w:numFmt w:val="bullet"/>
      <w:lvlText w:val="•"/>
      <w:lvlJc w:val="left"/>
      <w:pPr>
        <w:ind w:left="2588" w:hanging="360"/>
      </w:pPr>
      <w:rPr>
        <w:rFonts w:hint="default"/>
        <w:lang w:val="en-US" w:eastAsia="en-US" w:bidi="en-US"/>
      </w:rPr>
    </w:lvl>
    <w:lvl w:ilvl="3" w:tplc="EF3A1834">
      <w:numFmt w:val="bullet"/>
      <w:lvlText w:val="•"/>
      <w:lvlJc w:val="left"/>
      <w:pPr>
        <w:ind w:left="3462" w:hanging="360"/>
      </w:pPr>
      <w:rPr>
        <w:rFonts w:hint="default"/>
        <w:lang w:val="en-US" w:eastAsia="en-US" w:bidi="en-US"/>
      </w:rPr>
    </w:lvl>
    <w:lvl w:ilvl="4" w:tplc="CA3AAAAE">
      <w:numFmt w:val="bullet"/>
      <w:lvlText w:val="•"/>
      <w:lvlJc w:val="left"/>
      <w:pPr>
        <w:ind w:left="4336" w:hanging="360"/>
      </w:pPr>
      <w:rPr>
        <w:rFonts w:hint="default"/>
        <w:lang w:val="en-US" w:eastAsia="en-US" w:bidi="en-US"/>
      </w:rPr>
    </w:lvl>
    <w:lvl w:ilvl="5" w:tplc="4E569C08">
      <w:numFmt w:val="bullet"/>
      <w:lvlText w:val="•"/>
      <w:lvlJc w:val="left"/>
      <w:pPr>
        <w:ind w:left="5210" w:hanging="360"/>
      </w:pPr>
      <w:rPr>
        <w:rFonts w:hint="default"/>
        <w:lang w:val="en-US" w:eastAsia="en-US" w:bidi="en-US"/>
      </w:rPr>
    </w:lvl>
    <w:lvl w:ilvl="6" w:tplc="65140C38">
      <w:numFmt w:val="bullet"/>
      <w:lvlText w:val="•"/>
      <w:lvlJc w:val="left"/>
      <w:pPr>
        <w:ind w:left="6084" w:hanging="360"/>
      </w:pPr>
      <w:rPr>
        <w:rFonts w:hint="default"/>
        <w:lang w:val="en-US" w:eastAsia="en-US" w:bidi="en-US"/>
      </w:rPr>
    </w:lvl>
    <w:lvl w:ilvl="7" w:tplc="1F845D2E">
      <w:numFmt w:val="bullet"/>
      <w:lvlText w:val="•"/>
      <w:lvlJc w:val="left"/>
      <w:pPr>
        <w:ind w:left="6958" w:hanging="360"/>
      </w:pPr>
      <w:rPr>
        <w:rFonts w:hint="default"/>
        <w:lang w:val="en-US" w:eastAsia="en-US" w:bidi="en-US"/>
      </w:rPr>
    </w:lvl>
    <w:lvl w:ilvl="8" w:tplc="176CF962">
      <w:numFmt w:val="bullet"/>
      <w:lvlText w:val="•"/>
      <w:lvlJc w:val="left"/>
      <w:pPr>
        <w:ind w:left="7832" w:hanging="360"/>
      </w:pPr>
      <w:rPr>
        <w:rFonts w:hint="default"/>
        <w:lang w:val="en-US" w:eastAsia="en-US" w:bidi="en-US"/>
      </w:rPr>
    </w:lvl>
  </w:abstractNum>
  <w:num w:numId="1" w16cid:durableId="184524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CE"/>
    <w:rsid w:val="001F354B"/>
    <w:rsid w:val="00364152"/>
    <w:rsid w:val="004500FC"/>
    <w:rsid w:val="00535D55"/>
    <w:rsid w:val="005E36B8"/>
    <w:rsid w:val="007715EF"/>
    <w:rsid w:val="00CD4CCE"/>
    <w:rsid w:val="00DA0725"/>
    <w:rsid w:val="00EE7B6D"/>
    <w:rsid w:val="00F8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B21F"/>
  <w15:docId w15:val="{A9B1E912-D0D1-47B8-9A8A-FD957DA0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next w:val="Normal"/>
    <w:link w:val="Heading2Char"/>
    <w:uiPriority w:val="9"/>
    <w:semiHidden/>
    <w:unhideWhenUsed/>
    <w:qFormat/>
    <w:rsid w:val="00364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rPr>
      <w:sz w:val="24"/>
      <w:szCs w:val="24"/>
    </w:rPr>
  </w:style>
  <w:style w:type="paragraph" w:styleId="ListParagraph">
    <w:name w:val="List Paragraph"/>
    <w:basedOn w:val="Normal"/>
    <w:uiPriority w:val="1"/>
    <w:qFormat/>
    <w:pPr>
      <w:spacing w:line="276" w:lineRule="exact"/>
      <w:ind w:left="838"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364152"/>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38701">
      <w:bodyDiv w:val="1"/>
      <w:marLeft w:val="0"/>
      <w:marRight w:val="0"/>
      <w:marTop w:val="0"/>
      <w:marBottom w:val="0"/>
      <w:divBdr>
        <w:top w:val="none" w:sz="0" w:space="0" w:color="auto"/>
        <w:left w:val="none" w:sz="0" w:space="0" w:color="auto"/>
        <w:bottom w:val="none" w:sz="0" w:space="0" w:color="auto"/>
        <w:right w:val="none" w:sz="0" w:space="0" w:color="auto"/>
      </w:divBdr>
    </w:div>
    <w:div w:id="38117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Mullholand</dc:creator>
  <cp:lastModifiedBy>Neo Think</cp:lastModifiedBy>
  <cp:revision>2</cp:revision>
  <cp:lastPrinted>2023-02-22T18:29:00Z</cp:lastPrinted>
  <dcterms:created xsi:type="dcterms:W3CDTF">2024-12-27T17:53:00Z</dcterms:created>
  <dcterms:modified xsi:type="dcterms:W3CDTF">2024-12-27T17:53:00Z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for Microsoft 365</vt:lpwstr>
  </property>
  <property fmtid="{D5CDD505-2E9C-101B-9397-08002B2CF9AE}" pid="4" name="LastSaved">
    <vt:filetime>2023-02-21T00:00:00Z</vt:filetime>
  </property>
</Properties>
</file>