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84A" w:rsidRDefault="00206764" w:rsidP="00206764">
      <w:pPr>
        <w:spacing w:after="0"/>
        <w:rPr>
          <w:b/>
          <w:sz w:val="24"/>
          <w:szCs w:val="24"/>
        </w:rPr>
      </w:pPr>
      <w:r w:rsidRPr="00206764">
        <w:rPr>
          <w:b/>
          <w:sz w:val="24"/>
          <w:szCs w:val="24"/>
        </w:rPr>
        <w:t>Titl</w:t>
      </w:r>
      <w:r w:rsidR="007473B5">
        <w:rPr>
          <w:b/>
          <w:sz w:val="24"/>
          <w:szCs w:val="24"/>
        </w:rPr>
        <w:t>e: Fiscal Officer</w:t>
      </w:r>
      <w:r w:rsidR="00B1584A">
        <w:rPr>
          <w:b/>
          <w:sz w:val="24"/>
          <w:szCs w:val="24"/>
        </w:rPr>
        <w:tab/>
      </w:r>
      <w:r w:rsidR="00B1584A">
        <w:rPr>
          <w:b/>
          <w:sz w:val="24"/>
          <w:szCs w:val="24"/>
        </w:rPr>
        <w:tab/>
      </w:r>
      <w:r w:rsidR="00B1584A">
        <w:rPr>
          <w:b/>
          <w:sz w:val="24"/>
          <w:szCs w:val="24"/>
        </w:rPr>
        <w:tab/>
      </w:r>
      <w:r w:rsidR="00B1584A">
        <w:rPr>
          <w:b/>
          <w:sz w:val="24"/>
          <w:szCs w:val="24"/>
        </w:rPr>
        <w:tab/>
      </w:r>
      <w:r w:rsidR="00B1584A">
        <w:rPr>
          <w:b/>
          <w:sz w:val="24"/>
          <w:szCs w:val="24"/>
        </w:rPr>
        <w:tab/>
      </w:r>
      <w:r w:rsidR="00B1584A">
        <w:rPr>
          <w:b/>
          <w:sz w:val="24"/>
          <w:szCs w:val="24"/>
        </w:rPr>
        <w:tab/>
      </w:r>
      <w:r w:rsidR="00B1584A">
        <w:rPr>
          <w:b/>
          <w:sz w:val="24"/>
          <w:szCs w:val="24"/>
        </w:rPr>
        <w:tab/>
        <w:t>Wickliffe Public Library</w:t>
      </w:r>
    </w:p>
    <w:p w:rsidR="00B1584A" w:rsidRDefault="00B1584A" w:rsidP="00206764">
      <w:pPr>
        <w:spacing w:after="0"/>
        <w:rPr>
          <w:b/>
          <w:sz w:val="24"/>
          <w:szCs w:val="24"/>
        </w:rPr>
      </w:pPr>
      <w:r>
        <w:rPr>
          <w:b/>
          <w:sz w:val="24"/>
          <w:szCs w:val="24"/>
        </w:rPr>
        <w:t>Hours: 15-20 hours/week, flexible hours</w:t>
      </w:r>
      <w:r>
        <w:rPr>
          <w:b/>
          <w:sz w:val="24"/>
          <w:szCs w:val="24"/>
        </w:rPr>
        <w:tab/>
      </w:r>
      <w:r>
        <w:rPr>
          <w:b/>
          <w:sz w:val="24"/>
          <w:szCs w:val="24"/>
        </w:rPr>
        <w:tab/>
      </w:r>
      <w:r>
        <w:rPr>
          <w:b/>
          <w:sz w:val="24"/>
          <w:szCs w:val="24"/>
        </w:rPr>
        <w:tab/>
      </w:r>
      <w:r>
        <w:rPr>
          <w:b/>
          <w:sz w:val="24"/>
          <w:szCs w:val="24"/>
        </w:rPr>
        <w:tab/>
        <w:t>Wickliffe, OH 44092</w:t>
      </w:r>
    </w:p>
    <w:p w:rsidR="00206764" w:rsidRPr="00206764" w:rsidRDefault="00B1584A" w:rsidP="00206764">
      <w:pPr>
        <w:spacing w:after="0"/>
        <w:rPr>
          <w:b/>
          <w:sz w:val="24"/>
          <w:szCs w:val="24"/>
        </w:rPr>
      </w:pPr>
      <w:r>
        <w:rPr>
          <w:b/>
          <w:sz w:val="24"/>
          <w:szCs w:val="24"/>
        </w:rPr>
        <w:t>Salary Range: $20 - $25/hour</w:t>
      </w:r>
      <w:r w:rsidR="007473B5">
        <w:rPr>
          <w:b/>
          <w:sz w:val="24"/>
          <w:szCs w:val="24"/>
        </w:rPr>
        <w:tab/>
      </w:r>
      <w:r w:rsidR="007473B5">
        <w:rPr>
          <w:b/>
          <w:sz w:val="24"/>
          <w:szCs w:val="24"/>
        </w:rPr>
        <w:tab/>
      </w:r>
      <w:r w:rsidR="00206764" w:rsidRPr="00206764">
        <w:rPr>
          <w:b/>
          <w:sz w:val="24"/>
          <w:szCs w:val="24"/>
        </w:rPr>
        <w:tab/>
      </w:r>
      <w:r w:rsidR="00206764" w:rsidRPr="00206764">
        <w:rPr>
          <w:b/>
          <w:sz w:val="24"/>
          <w:szCs w:val="24"/>
        </w:rPr>
        <w:tab/>
      </w:r>
      <w:r w:rsidR="00206764" w:rsidRPr="00206764">
        <w:rPr>
          <w:b/>
          <w:sz w:val="24"/>
          <w:szCs w:val="24"/>
        </w:rPr>
        <w:tab/>
      </w:r>
      <w:r w:rsidR="00206764" w:rsidRPr="00206764">
        <w:rPr>
          <w:b/>
          <w:sz w:val="24"/>
          <w:szCs w:val="24"/>
        </w:rPr>
        <w:tab/>
      </w:r>
      <w:r w:rsidR="00206764" w:rsidRPr="00206764">
        <w:rPr>
          <w:b/>
          <w:sz w:val="24"/>
          <w:szCs w:val="24"/>
        </w:rPr>
        <w:tab/>
      </w:r>
    </w:p>
    <w:p w:rsidR="00B1584A" w:rsidRDefault="007473B5" w:rsidP="00206764">
      <w:pPr>
        <w:spacing w:after="0"/>
        <w:rPr>
          <w:b/>
          <w:sz w:val="24"/>
          <w:szCs w:val="24"/>
        </w:rPr>
      </w:pPr>
      <w:r>
        <w:rPr>
          <w:b/>
          <w:sz w:val="24"/>
          <w:szCs w:val="24"/>
        </w:rPr>
        <w:t>Reports to: Board of Trustees</w:t>
      </w:r>
    </w:p>
    <w:p w:rsidR="00206764" w:rsidRDefault="007473B5" w:rsidP="00206764">
      <w:pPr>
        <w:spacing w:after="0"/>
        <w:rPr>
          <w:b/>
          <w:sz w:val="24"/>
          <w:szCs w:val="24"/>
        </w:rPr>
      </w:pPr>
      <w:r>
        <w:rPr>
          <w:b/>
          <w:sz w:val="24"/>
          <w:szCs w:val="24"/>
        </w:rPr>
        <w:tab/>
      </w:r>
      <w:r>
        <w:rPr>
          <w:b/>
          <w:sz w:val="24"/>
          <w:szCs w:val="24"/>
        </w:rPr>
        <w:tab/>
      </w:r>
      <w:r>
        <w:rPr>
          <w:b/>
          <w:sz w:val="24"/>
          <w:szCs w:val="24"/>
        </w:rPr>
        <w:tab/>
      </w:r>
      <w:r>
        <w:rPr>
          <w:b/>
          <w:sz w:val="24"/>
          <w:szCs w:val="24"/>
        </w:rPr>
        <w:tab/>
      </w:r>
      <w:r w:rsidR="00D31C99">
        <w:rPr>
          <w:b/>
          <w:sz w:val="24"/>
          <w:szCs w:val="24"/>
        </w:rPr>
        <w:tab/>
      </w:r>
    </w:p>
    <w:p w:rsidR="00206764" w:rsidRPr="000229ED" w:rsidRDefault="00206764" w:rsidP="00206764">
      <w:pPr>
        <w:spacing w:after="0"/>
      </w:pPr>
      <w:r w:rsidRPr="000229ED">
        <w:rPr>
          <w:b/>
          <w:u w:val="single"/>
        </w:rPr>
        <w:t>GENERAL SUMMARY</w:t>
      </w:r>
    </w:p>
    <w:p w:rsidR="00206764" w:rsidRDefault="00206764" w:rsidP="00206764">
      <w:pPr>
        <w:spacing w:after="0"/>
      </w:pPr>
      <w:r w:rsidRPr="000229ED">
        <w:t xml:space="preserve">Under </w:t>
      </w:r>
      <w:r w:rsidR="007473B5">
        <w:t>general direction</w:t>
      </w:r>
      <w:r w:rsidR="00AB2848">
        <w:t xml:space="preserve"> of the Board of Trustees</w:t>
      </w:r>
      <w:r w:rsidR="007473B5">
        <w:t xml:space="preserve"> and in consultation with the Director of the Library, is responsible for managing business functions and insuring that financial operations of the library comply with Federal, State and local laws, directives of the State Auditor and policies of the Wickliffe Public Library.</w:t>
      </w:r>
    </w:p>
    <w:p w:rsidR="007473B5" w:rsidRPr="000229ED" w:rsidRDefault="007473B5" w:rsidP="00206764">
      <w:pPr>
        <w:spacing w:after="0"/>
      </w:pPr>
    </w:p>
    <w:p w:rsidR="00206764" w:rsidRPr="000229ED" w:rsidRDefault="00206764" w:rsidP="00206764">
      <w:pPr>
        <w:spacing w:after="0"/>
        <w:rPr>
          <w:b/>
          <w:u w:val="single"/>
        </w:rPr>
      </w:pPr>
      <w:r w:rsidRPr="000229ED">
        <w:rPr>
          <w:b/>
          <w:u w:val="single"/>
        </w:rPr>
        <w:t>PRINCIPAL DUTIES AND RESPONSIBILITIES</w:t>
      </w:r>
    </w:p>
    <w:p w:rsidR="00206764" w:rsidRDefault="00A43F05" w:rsidP="00206764">
      <w:pPr>
        <w:pStyle w:val="ListParagraph"/>
        <w:numPr>
          <w:ilvl w:val="0"/>
          <w:numId w:val="1"/>
        </w:numPr>
        <w:spacing w:after="0"/>
      </w:pPr>
      <w:r>
        <w:t>Pays out monies as directed by Board of Trustees</w:t>
      </w:r>
    </w:p>
    <w:p w:rsidR="00A43F05" w:rsidRDefault="00A43F05" w:rsidP="00206764">
      <w:pPr>
        <w:pStyle w:val="ListParagraph"/>
        <w:numPr>
          <w:ilvl w:val="0"/>
          <w:numId w:val="1"/>
        </w:numPr>
        <w:spacing w:after="0"/>
      </w:pPr>
      <w:r>
        <w:t>Receives and deposits all library funds in authorized accounts</w:t>
      </w:r>
    </w:p>
    <w:p w:rsidR="0036671F" w:rsidRDefault="0036671F" w:rsidP="00206764">
      <w:pPr>
        <w:pStyle w:val="ListParagraph"/>
        <w:numPr>
          <w:ilvl w:val="0"/>
          <w:numId w:val="1"/>
        </w:numPr>
        <w:spacing w:after="0"/>
      </w:pPr>
      <w:r>
        <w:t>Prepare and file all fiscal and payroll reports to the federal, state and local authorities in a timely manner</w:t>
      </w:r>
    </w:p>
    <w:p w:rsidR="00A43F05" w:rsidRDefault="00A43F05" w:rsidP="00206764">
      <w:pPr>
        <w:pStyle w:val="ListParagraph"/>
        <w:numPr>
          <w:ilvl w:val="0"/>
          <w:numId w:val="1"/>
        </w:numPr>
        <w:spacing w:after="0"/>
      </w:pPr>
      <w:r>
        <w:t>Keeps a financial record of funds in accordance with  Chapter 117-4, Ohio Administrative Code, as required by the Auditor of the State</w:t>
      </w:r>
    </w:p>
    <w:p w:rsidR="00A43F05" w:rsidRDefault="00A43F05" w:rsidP="00206764">
      <w:pPr>
        <w:pStyle w:val="ListParagraph"/>
        <w:numPr>
          <w:ilvl w:val="0"/>
          <w:numId w:val="1"/>
        </w:numPr>
        <w:spacing w:after="0"/>
      </w:pPr>
      <w:r>
        <w:t>Participates in development of Annual Budget, proposals and grant applications</w:t>
      </w:r>
    </w:p>
    <w:p w:rsidR="00A43F05" w:rsidRDefault="00F17E56" w:rsidP="00206764">
      <w:pPr>
        <w:pStyle w:val="ListParagraph"/>
        <w:numPr>
          <w:ilvl w:val="0"/>
          <w:numId w:val="1"/>
        </w:numPr>
        <w:spacing w:after="0"/>
      </w:pPr>
      <w:r>
        <w:t>Works with Director to prepare monthly board meeting information including agenda, minutes, financial reports, etc. in a timely manner</w:t>
      </w:r>
    </w:p>
    <w:p w:rsidR="0036671F" w:rsidRDefault="0036671F" w:rsidP="00206764">
      <w:pPr>
        <w:pStyle w:val="ListParagraph"/>
        <w:numPr>
          <w:ilvl w:val="0"/>
          <w:numId w:val="1"/>
        </w:numPr>
        <w:spacing w:after="0"/>
      </w:pPr>
      <w:r>
        <w:t>Participates in the auditing process required by Ohio Revised Code</w:t>
      </w:r>
    </w:p>
    <w:p w:rsidR="00A43F05" w:rsidRDefault="00A43F05" w:rsidP="00206764">
      <w:pPr>
        <w:pStyle w:val="ListParagraph"/>
        <w:numPr>
          <w:ilvl w:val="0"/>
          <w:numId w:val="1"/>
        </w:numPr>
        <w:spacing w:after="0"/>
      </w:pPr>
      <w:r>
        <w:t xml:space="preserve">Deals with special projects such as </w:t>
      </w:r>
      <w:r w:rsidR="00024E0E">
        <w:t>levy</w:t>
      </w:r>
      <w:r>
        <w:t xml:space="preserve"> campaigns, Bond issues, building programs and grant reporting</w:t>
      </w:r>
      <w:r w:rsidR="00E708C9">
        <w:t>, other projects as directed by the Board of Trustees</w:t>
      </w:r>
    </w:p>
    <w:p w:rsidR="00A43F05" w:rsidRDefault="00A43F05" w:rsidP="00206764">
      <w:pPr>
        <w:pStyle w:val="ListParagraph"/>
        <w:numPr>
          <w:ilvl w:val="0"/>
          <w:numId w:val="1"/>
        </w:numPr>
        <w:spacing w:after="0"/>
      </w:pPr>
      <w:r>
        <w:t>Participates in long range planning for the library</w:t>
      </w:r>
    </w:p>
    <w:p w:rsidR="00A43F05" w:rsidRDefault="00A43F05" w:rsidP="00206764">
      <w:pPr>
        <w:pStyle w:val="ListParagraph"/>
        <w:numPr>
          <w:ilvl w:val="0"/>
          <w:numId w:val="1"/>
        </w:numPr>
        <w:spacing w:after="0"/>
      </w:pPr>
      <w:r>
        <w:t>Attends meetings of the Board of Trustees</w:t>
      </w:r>
    </w:p>
    <w:p w:rsidR="0036671F" w:rsidRDefault="0036671F" w:rsidP="00206764">
      <w:pPr>
        <w:pStyle w:val="ListParagraph"/>
        <w:numPr>
          <w:ilvl w:val="0"/>
          <w:numId w:val="1"/>
        </w:numPr>
        <w:spacing w:after="0"/>
      </w:pPr>
      <w:r>
        <w:t xml:space="preserve">Write Board Meeting minutes and maintain minute book as </w:t>
      </w:r>
      <w:r w:rsidR="00A30755">
        <w:t>permanent</w:t>
      </w:r>
      <w:r>
        <w:t xml:space="preserve"> record</w:t>
      </w:r>
    </w:p>
    <w:p w:rsidR="00F17E56" w:rsidRDefault="00F17E56" w:rsidP="00F17E56">
      <w:pPr>
        <w:pStyle w:val="ListParagraph"/>
        <w:numPr>
          <w:ilvl w:val="0"/>
          <w:numId w:val="1"/>
        </w:numPr>
        <w:spacing w:after="0"/>
      </w:pPr>
      <w:r>
        <w:t>Serve on Board Committees as appropriate</w:t>
      </w:r>
    </w:p>
    <w:p w:rsidR="00A43F05" w:rsidRDefault="00A43F05" w:rsidP="00206764">
      <w:pPr>
        <w:pStyle w:val="ListParagraph"/>
        <w:numPr>
          <w:ilvl w:val="0"/>
          <w:numId w:val="1"/>
        </w:numPr>
        <w:spacing w:after="0"/>
      </w:pPr>
      <w:r>
        <w:t>Recommends contract providers such as bank, insurance, financial plans</w:t>
      </w:r>
    </w:p>
    <w:p w:rsidR="00A43F05" w:rsidRDefault="00A43F05" w:rsidP="00206764">
      <w:pPr>
        <w:pStyle w:val="ListParagraph"/>
        <w:numPr>
          <w:ilvl w:val="0"/>
          <w:numId w:val="1"/>
        </w:numPr>
        <w:spacing w:after="0"/>
      </w:pPr>
      <w:r>
        <w:t>Attends meetings</w:t>
      </w:r>
      <w:r w:rsidR="00AB2848">
        <w:t>,</w:t>
      </w:r>
      <w:r>
        <w:t xml:space="preserve"> professional conferences and workshops, to maintain/gain knowledge in library finance</w:t>
      </w:r>
    </w:p>
    <w:p w:rsidR="00A43F05" w:rsidRPr="000229ED" w:rsidRDefault="00A43F05" w:rsidP="00206764">
      <w:pPr>
        <w:pStyle w:val="ListParagraph"/>
        <w:numPr>
          <w:ilvl w:val="0"/>
          <w:numId w:val="1"/>
        </w:numPr>
        <w:spacing w:after="0"/>
      </w:pPr>
      <w:r>
        <w:t>Maintains good relations with the public and staff</w:t>
      </w:r>
    </w:p>
    <w:p w:rsidR="00D74C98" w:rsidRPr="000229ED" w:rsidRDefault="00D74C98" w:rsidP="00D74C98">
      <w:pPr>
        <w:spacing w:after="0"/>
        <w:rPr>
          <w:b/>
          <w:u w:val="single"/>
        </w:rPr>
      </w:pPr>
    </w:p>
    <w:p w:rsidR="00D74C98" w:rsidRPr="000229ED" w:rsidRDefault="008A3DF2" w:rsidP="00D74C98">
      <w:pPr>
        <w:spacing w:after="0"/>
        <w:rPr>
          <w:b/>
          <w:u w:val="single"/>
        </w:rPr>
      </w:pPr>
      <w:r w:rsidRPr="000229ED">
        <w:rPr>
          <w:b/>
          <w:u w:val="single"/>
        </w:rPr>
        <w:t>KNOWLEDGE, SKILLS AND ABILITIES</w:t>
      </w:r>
    </w:p>
    <w:p w:rsidR="008A3DF2" w:rsidRDefault="0036671F" w:rsidP="0036671F">
      <w:pPr>
        <w:pStyle w:val="ListParagraph"/>
        <w:numPr>
          <w:ilvl w:val="0"/>
          <w:numId w:val="1"/>
        </w:numPr>
        <w:spacing w:after="0"/>
      </w:pPr>
      <w:r>
        <w:t>Comprehensive knowledge of administrative policies and financial practices and procedures</w:t>
      </w:r>
    </w:p>
    <w:p w:rsidR="0036671F" w:rsidRDefault="0036671F" w:rsidP="0036671F">
      <w:pPr>
        <w:pStyle w:val="ListParagraph"/>
        <w:numPr>
          <w:ilvl w:val="0"/>
          <w:numId w:val="1"/>
        </w:numPr>
        <w:spacing w:after="0"/>
      </w:pPr>
      <w:r>
        <w:t>Thorough knowledge of governmental accounting</w:t>
      </w:r>
    </w:p>
    <w:p w:rsidR="0036671F" w:rsidRDefault="0036671F" w:rsidP="0036671F">
      <w:pPr>
        <w:pStyle w:val="ListParagraph"/>
        <w:numPr>
          <w:ilvl w:val="0"/>
          <w:numId w:val="1"/>
        </w:numPr>
        <w:spacing w:after="0"/>
      </w:pPr>
      <w:r>
        <w:t>Ability to prepare financial reports</w:t>
      </w:r>
    </w:p>
    <w:p w:rsidR="0036671F" w:rsidRDefault="0036671F" w:rsidP="0036671F">
      <w:pPr>
        <w:pStyle w:val="ListParagraph"/>
        <w:numPr>
          <w:ilvl w:val="0"/>
          <w:numId w:val="1"/>
        </w:numPr>
        <w:spacing w:after="0"/>
      </w:pPr>
      <w:r>
        <w:t>Knowledge of State and Federal employment rules and regulations</w:t>
      </w:r>
    </w:p>
    <w:p w:rsidR="0036671F" w:rsidRDefault="0036671F" w:rsidP="0036671F">
      <w:pPr>
        <w:pStyle w:val="ListParagraph"/>
        <w:numPr>
          <w:ilvl w:val="0"/>
          <w:numId w:val="1"/>
        </w:numPr>
        <w:spacing w:after="0"/>
      </w:pPr>
      <w:r>
        <w:t>Working knowledge of employment record requirements</w:t>
      </w:r>
    </w:p>
    <w:p w:rsidR="0036126A" w:rsidRPr="004F7B99" w:rsidRDefault="0036671F" w:rsidP="0036126A">
      <w:pPr>
        <w:pStyle w:val="ListParagraph"/>
        <w:numPr>
          <w:ilvl w:val="0"/>
          <w:numId w:val="1"/>
        </w:numPr>
        <w:spacing w:after="0"/>
      </w:pPr>
      <w:r>
        <w:lastRenderedPageBreak/>
        <w:t>Ability</w:t>
      </w:r>
      <w:r w:rsidR="0036126A">
        <w:t xml:space="preserve"> to perform fiscal planning, to advise Director on the formation of fiscal policy, methods and procedures</w:t>
      </w:r>
    </w:p>
    <w:p w:rsidR="00024E0E" w:rsidRPr="000229ED" w:rsidRDefault="00024E0E" w:rsidP="0036126A">
      <w:pPr>
        <w:spacing w:after="0"/>
      </w:pPr>
    </w:p>
    <w:p w:rsidR="008A3DF2" w:rsidRPr="000229ED" w:rsidRDefault="008A3DF2" w:rsidP="008A3DF2">
      <w:pPr>
        <w:spacing w:after="0"/>
        <w:rPr>
          <w:b/>
          <w:u w:val="single"/>
        </w:rPr>
      </w:pPr>
      <w:r w:rsidRPr="000229ED">
        <w:rPr>
          <w:b/>
          <w:u w:val="single"/>
        </w:rPr>
        <w:t>EFFORT REQUIRED</w:t>
      </w:r>
    </w:p>
    <w:p w:rsidR="008A3DF2" w:rsidRDefault="0036126A" w:rsidP="008A3DF2">
      <w:pPr>
        <w:spacing w:after="0"/>
      </w:pPr>
      <w:r>
        <w:t xml:space="preserve">Work </w:t>
      </w:r>
      <w:r w:rsidR="00024E0E">
        <w:t>generally</w:t>
      </w:r>
      <w:r>
        <w:t xml:space="preserve"> </w:t>
      </w:r>
      <w:r w:rsidR="00024E0E">
        <w:t>requires</w:t>
      </w:r>
      <w:r>
        <w:t xml:space="preserve"> sitting, walking, standing and lifting of light </w:t>
      </w:r>
      <w:r w:rsidR="00024E0E">
        <w:t>materials</w:t>
      </w:r>
      <w:r>
        <w:t>; use of office equipment.  There may be high level amounts of mental/visual stress; attention to detail.  Work may be subject to frequent interruptions.</w:t>
      </w:r>
    </w:p>
    <w:p w:rsidR="0036126A" w:rsidRPr="000229ED" w:rsidRDefault="0036126A" w:rsidP="008A3DF2">
      <w:pPr>
        <w:spacing w:after="0"/>
      </w:pPr>
    </w:p>
    <w:p w:rsidR="008A3DF2" w:rsidRPr="000229ED" w:rsidRDefault="008A3DF2" w:rsidP="008A3DF2">
      <w:pPr>
        <w:spacing w:after="0"/>
        <w:rPr>
          <w:b/>
          <w:u w:val="single"/>
        </w:rPr>
      </w:pPr>
      <w:r w:rsidRPr="000229ED">
        <w:rPr>
          <w:b/>
          <w:u w:val="single"/>
        </w:rPr>
        <w:t>QUALIFICATIONS</w:t>
      </w:r>
    </w:p>
    <w:p w:rsidR="008A3DF2" w:rsidRDefault="0036126A" w:rsidP="008A3DF2">
      <w:pPr>
        <w:pStyle w:val="ListParagraph"/>
        <w:numPr>
          <w:ilvl w:val="0"/>
          <w:numId w:val="3"/>
        </w:numPr>
        <w:spacing w:after="0"/>
      </w:pPr>
      <w:r>
        <w:t>Associate’s degree</w:t>
      </w:r>
      <w:r w:rsidR="00024E0E">
        <w:t xml:space="preserve"> in accounting. Bachelor’s degree preferred or equivalent experience</w:t>
      </w:r>
      <w:r>
        <w:t xml:space="preserve"> in public finance administration</w:t>
      </w:r>
      <w:r w:rsidR="00024E0E">
        <w:t xml:space="preserve"> with college coursework and/or work experience in accounting, business, or public administration, or any equivalent combination of experience which provides the required knowledge, skills and abilities.</w:t>
      </w:r>
    </w:p>
    <w:p w:rsidR="00024E0E" w:rsidRDefault="00024E0E" w:rsidP="0086735B">
      <w:pPr>
        <w:pStyle w:val="ListParagraph"/>
        <w:numPr>
          <w:ilvl w:val="0"/>
          <w:numId w:val="3"/>
        </w:numPr>
        <w:spacing w:after="0"/>
      </w:pPr>
      <w:r>
        <w:t>Able to meet bonding requirements and background check</w:t>
      </w:r>
    </w:p>
    <w:p w:rsidR="0086735B" w:rsidRPr="000229ED" w:rsidRDefault="0086735B" w:rsidP="0086735B">
      <w:pPr>
        <w:pStyle w:val="ListParagraph"/>
        <w:numPr>
          <w:ilvl w:val="0"/>
          <w:numId w:val="3"/>
        </w:numPr>
        <w:spacing w:after="0"/>
      </w:pPr>
      <w:r>
        <w:t>Valid Ohio Driver</w:t>
      </w:r>
      <w:r w:rsidR="00732DFA">
        <w:t>’</w:t>
      </w:r>
      <w:r>
        <w:t>s License</w:t>
      </w:r>
    </w:p>
    <w:p w:rsidR="008A3DF2" w:rsidRPr="000229ED" w:rsidRDefault="008A3DF2" w:rsidP="008A3DF2">
      <w:pPr>
        <w:spacing w:after="0"/>
      </w:pPr>
    </w:p>
    <w:p w:rsidR="008A3DF2" w:rsidRPr="000229ED" w:rsidRDefault="008A3DF2" w:rsidP="008A3DF2">
      <w:pPr>
        <w:spacing w:after="0"/>
      </w:pPr>
    </w:p>
    <w:p w:rsidR="004B1C07" w:rsidRDefault="004B1C07" w:rsidP="00D74C98">
      <w:pPr>
        <w:spacing w:after="0"/>
        <w:rPr>
          <w:b/>
          <w:sz w:val="24"/>
          <w:szCs w:val="24"/>
        </w:rPr>
      </w:pPr>
      <w:r>
        <w:rPr>
          <w:b/>
          <w:sz w:val="24"/>
          <w:szCs w:val="24"/>
        </w:rPr>
        <w:t>For consideration, p</w:t>
      </w:r>
      <w:r w:rsidRPr="004B1C07">
        <w:rPr>
          <w:b/>
          <w:sz w:val="24"/>
          <w:szCs w:val="24"/>
        </w:rPr>
        <w:t>lease s</w:t>
      </w:r>
      <w:r>
        <w:rPr>
          <w:b/>
          <w:sz w:val="24"/>
          <w:szCs w:val="24"/>
        </w:rPr>
        <w:t>ubmit a</w:t>
      </w:r>
      <w:r w:rsidRPr="004B1C07">
        <w:rPr>
          <w:b/>
          <w:sz w:val="24"/>
          <w:szCs w:val="24"/>
        </w:rPr>
        <w:t xml:space="preserve"> </w:t>
      </w:r>
      <w:r>
        <w:rPr>
          <w:b/>
          <w:sz w:val="24"/>
          <w:szCs w:val="24"/>
        </w:rPr>
        <w:t xml:space="preserve">cover letter and </w:t>
      </w:r>
      <w:r w:rsidRPr="004B1C07">
        <w:rPr>
          <w:b/>
          <w:sz w:val="24"/>
          <w:szCs w:val="24"/>
        </w:rPr>
        <w:t>resume</w:t>
      </w:r>
      <w:r>
        <w:rPr>
          <w:b/>
          <w:sz w:val="24"/>
          <w:szCs w:val="24"/>
        </w:rPr>
        <w:t xml:space="preserve"> via</w:t>
      </w:r>
      <w:r w:rsidRPr="004B1C07">
        <w:rPr>
          <w:b/>
          <w:sz w:val="24"/>
          <w:szCs w:val="24"/>
        </w:rPr>
        <w:t xml:space="preserve"> email to </w:t>
      </w:r>
      <w:hyperlink r:id="rId7" w:history="1">
        <w:r w:rsidRPr="004B1C07">
          <w:rPr>
            <w:rStyle w:val="Hyperlink"/>
            <w:b/>
            <w:sz w:val="24"/>
            <w:szCs w:val="24"/>
          </w:rPr>
          <w:t>robin.bartley@wickliffe.lib.oh.us</w:t>
        </w:r>
      </w:hyperlink>
      <w:r w:rsidRPr="004B1C07">
        <w:rPr>
          <w:b/>
          <w:sz w:val="24"/>
          <w:szCs w:val="24"/>
        </w:rPr>
        <w:t xml:space="preserve"> or by mail to Board of Trustees</w:t>
      </w:r>
      <w:r>
        <w:rPr>
          <w:b/>
          <w:sz w:val="24"/>
          <w:szCs w:val="24"/>
        </w:rPr>
        <w:t>,</w:t>
      </w:r>
      <w:r w:rsidRPr="004B1C07">
        <w:rPr>
          <w:b/>
          <w:sz w:val="24"/>
          <w:szCs w:val="24"/>
        </w:rPr>
        <w:t xml:space="preserve"> Wickliffe Public Library</w:t>
      </w:r>
      <w:r>
        <w:rPr>
          <w:b/>
          <w:sz w:val="24"/>
          <w:szCs w:val="24"/>
        </w:rPr>
        <w:t>,</w:t>
      </w:r>
      <w:r w:rsidRPr="004B1C07">
        <w:rPr>
          <w:b/>
          <w:sz w:val="24"/>
          <w:szCs w:val="24"/>
        </w:rPr>
        <w:t xml:space="preserve"> 1713 Lincoln Road Wickliffe, OH 44092</w:t>
      </w:r>
    </w:p>
    <w:p w:rsidR="004B1C07" w:rsidRDefault="004B1C07" w:rsidP="00D74C98">
      <w:pPr>
        <w:spacing w:after="0"/>
        <w:rPr>
          <w:b/>
          <w:sz w:val="24"/>
          <w:szCs w:val="24"/>
        </w:rPr>
      </w:pPr>
    </w:p>
    <w:p w:rsidR="000229ED" w:rsidRDefault="004B1C07" w:rsidP="00D74C98">
      <w:pPr>
        <w:spacing w:after="0"/>
      </w:pPr>
      <w:r>
        <w:rPr>
          <w:b/>
          <w:sz w:val="24"/>
          <w:szCs w:val="24"/>
        </w:rPr>
        <w:t xml:space="preserve">Deadline for applications:  </w:t>
      </w:r>
      <w:r w:rsidRPr="009E24DD">
        <w:rPr>
          <w:sz w:val="24"/>
          <w:szCs w:val="24"/>
        </w:rPr>
        <w:t>Applications</w:t>
      </w:r>
      <w:r w:rsidR="009E24DD">
        <w:rPr>
          <w:sz w:val="24"/>
          <w:szCs w:val="24"/>
        </w:rPr>
        <w:t xml:space="preserve"> received by June 26, 2024 will receive first consideration.  Applications will be</w:t>
      </w:r>
      <w:bookmarkStart w:id="0" w:name="_GoBack"/>
      <w:bookmarkEnd w:id="0"/>
      <w:r w:rsidRPr="009E24DD">
        <w:rPr>
          <w:sz w:val="24"/>
          <w:szCs w:val="24"/>
        </w:rPr>
        <w:t xml:space="preserve"> accepted </w:t>
      </w:r>
      <w:r w:rsidR="009E24DD" w:rsidRPr="009E24DD">
        <w:rPr>
          <w:sz w:val="24"/>
          <w:szCs w:val="24"/>
        </w:rPr>
        <w:t>until</w:t>
      </w:r>
      <w:r w:rsidRPr="009E24DD">
        <w:rPr>
          <w:sz w:val="24"/>
          <w:szCs w:val="24"/>
        </w:rPr>
        <w:t xml:space="preserve"> the position is filled</w:t>
      </w:r>
      <w:r w:rsidR="009E24DD">
        <w:rPr>
          <w:sz w:val="24"/>
          <w:szCs w:val="24"/>
        </w:rPr>
        <w:t xml:space="preserve">.  </w:t>
      </w:r>
    </w:p>
    <w:p w:rsidR="000229ED" w:rsidRPr="000229ED" w:rsidRDefault="000229ED" w:rsidP="00D74C98">
      <w:pPr>
        <w:spacing w:after="0"/>
      </w:pPr>
    </w:p>
    <w:sectPr w:rsidR="000229ED" w:rsidRPr="00022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22F20"/>
    <w:multiLevelType w:val="hybridMultilevel"/>
    <w:tmpl w:val="1B1C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5C5200"/>
    <w:multiLevelType w:val="hybridMultilevel"/>
    <w:tmpl w:val="AF666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EA0B24"/>
    <w:multiLevelType w:val="hybridMultilevel"/>
    <w:tmpl w:val="1090A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F361B5"/>
    <w:multiLevelType w:val="hybridMultilevel"/>
    <w:tmpl w:val="71A8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764"/>
    <w:rsid w:val="000229ED"/>
    <w:rsid w:val="00024E0E"/>
    <w:rsid w:val="001C59F7"/>
    <w:rsid w:val="00206764"/>
    <w:rsid w:val="0036126A"/>
    <w:rsid w:val="0036671F"/>
    <w:rsid w:val="004B1C07"/>
    <w:rsid w:val="004F7B99"/>
    <w:rsid w:val="00704659"/>
    <w:rsid w:val="00732DFA"/>
    <w:rsid w:val="007473B5"/>
    <w:rsid w:val="0086735B"/>
    <w:rsid w:val="008A3DF2"/>
    <w:rsid w:val="009E24DD"/>
    <w:rsid w:val="00A30755"/>
    <w:rsid w:val="00A43F05"/>
    <w:rsid w:val="00AB2848"/>
    <w:rsid w:val="00B1584A"/>
    <w:rsid w:val="00D31C99"/>
    <w:rsid w:val="00D74C98"/>
    <w:rsid w:val="00E54ADB"/>
    <w:rsid w:val="00E708C9"/>
    <w:rsid w:val="00EA08C4"/>
    <w:rsid w:val="00F17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764"/>
    <w:pPr>
      <w:ind w:left="720"/>
      <w:contextualSpacing/>
    </w:pPr>
  </w:style>
  <w:style w:type="character" w:styleId="Hyperlink">
    <w:name w:val="Hyperlink"/>
    <w:basedOn w:val="DefaultParagraphFont"/>
    <w:uiPriority w:val="99"/>
    <w:unhideWhenUsed/>
    <w:rsid w:val="004B1C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764"/>
    <w:pPr>
      <w:ind w:left="720"/>
      <w:contextualSpacing/>
    </w:pPr>
  </w:style>
  <w:style w:type="character" w:styleId="Hyperlink">
    <w:name w:val="Hyperlink"/>
    <w:basedOn w:val="DefaultParagraphFont"/>
    <w:uiPriority w:val="99"/>
    <w:unhideWhenUsed/>
    <w:rsid w:val="004B1C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bin.bartley@wickliffe.lib.oh.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D8F29-439A-402A-A464-08191D9F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 Zalecky</dc:creator>
  <cp:lastModifiedBy>Richard A. Zalecky</cp:lastModifiedBy>
  <cp:revision>3</cp:revision>
  <cp:lastPrinted>2024-06-06T17:26:00Z</cp:lastPrinted>
  <dcterms:created xsi:type="dcterms:W3CDTF">2024-06-10T23:22:00Z</dcterms:created>
  <dcterms:modified xsi:type="dcterms:W3CDTF">2024-06-10T23:23:00Z</dcterms:modified>
</cp:coreProperties>
</file>